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72F32" w14:textId="77777777" w:rsidR="00AF1F2B" w:rsidRPr="00AF1F2B" w:rsidRDefault="00AF1F2B" w:rsidP="00AF1F2B">
      <w:pPr>
        <w:pStyle w:val="Normal1"/>
        <w:ind w:left="550" w:hanging="6"/>
        <w:jc w:val="center"/>
        <w:rPr>
          <w:rFonts w:ascii="Arial" w:hAnsi="Arial" w:cs="Arial"/>
          <w:b/>
        </w:rPr>
      </w:pPr>
      <w:r w:rsidRPr="00AF1F2B">
        <w:rPr>
          <w:rFonts w:ascii="Arial" w:hAnsi="Arial" w:cs="Arial"/>
          <w:b/>
        </w:rPr>
        <w:t>ANEXO V</w:t>
      </w:r>
    </w:p>
    <w:p w14:paraId="5F0A5293" w14:textId="77777777" w:rsidR="00AF1F2B" w:rsidRPr="00AF1F2B" w:rsidRDefault="00AF1F2B" w:rsidP="00AF1F2B">
      <w:pPr>
        <w:pStyle w:val="Recuodecorpodetexto2"/>
        <w:ind w:left="550" w:hanging="6"/>
        <w:jc w:val="center"/>
        <w:rPr>
          <w:rFonts w:ascii="Arial" w:hAnsi="Arial" w:cs="Arial"/>
          <w:b/>
        </w:rPr>
      </w:pPr>
      <w:r w:rsidRPr="00AF1F2B">
        <w:rPr>
          <w:rFonts w:ascii="Arial" w:hAnsi="Arial" w:cs="Arial"/>
          <w:b/>
        </w:rPr>
        <w:t>MINUTA DE CONTRATO</w:t>
      </w:r>
    </w:p>
    <w:p w14:paraId="2A0EC132" w14:textId="77777777" w:rsidR="00AF1F2B" w:rsidRPr="00AF1F2B" w:rsidRDefault="00AF1F2B" w:rsidP="00AF1F2B">
      <w:pPr>
        <w:tabs>
          <w:tab w:val="left" w:pos="11340"/>
        </w:tabs>
        <w:ind w:left="6237" w:right="573"/>
        <w:jc w:val="both"/>
        <w:rPr>
          <w:rFonts w:ascii="Arial" w:hAnsi="Arial" w:cs="Arial"/>
          <w:b/>
          <w:sz w:val="22"/>
          <w:szCs w:val="22"/>
        </w:rPr>
      </w:pPr>
      <w:r w:rsidRPr="00AF1F2B">
        <w:rPr>
          <w:rFonts w:ascii="Arial" w:hAnsi="Arial" w:cs="Arial"/>
          <w:b/>
          <w:sz w:val="22"/>
          <w:szCs w:val="22"/>
        </w:rPr>
        <w:t xml:space="preserve">CONTRATO N.º ____/20__, QUE ENTRE SI CELEBRAM O INSTITUTO DE PREVIDÊNCIA DOS SERVIDORES MUNICIPAIS DE RESERVA - RESERVAPREV E </w:t>
      </w:r>
      <w:r w:rsidRPr="00AF1F2B">
        <w:rPr>
          <w:rFonts w:ascii="Arial" w:hAnsi="Arial" w:cs="Arial"/>
          <w:b/>
          <w:bCs/>
          <w:sz w:val="22"/>
          <w:szCs w:val="22"/>
        </w:rPr>
        <w:t>________________________.</w:t>
      </w:r>
    </w:p>
    <w:p w14:paraId="0FE37476" w14:textId="77777777" w:rsidR="00AF1F2B" w:rsidRDefault="00AF1F2B" w:rsidP="00AF1F2B">
      <w:pPr>
        <w:spacing w:line="360" w:lineRule="auto"/>
        <w:ind w:left="709" w:right="423"/>
        <w:jc w:val="both"/>
        <w:rPr>
          <w:rFonts w:ascii="Arial" w:hAnsi="Arial" w:cs="Arial"/>
          <w:bCs/>
          <w:sz w:val="22"/>
          <w:szCs w:val="22"/>
        </w:rPr>
      </w:pPr>
    </w:p>
    <w:p w14:paraId="5F9EF884" w14:textId="15CDB69D" w:rsidR="00AF1F2B" w:rsidRPr="00AF1F2B" w:rsidRDefault="00AF1F2B" w:rsidP="00AF1F2B">
      <w:pPr>
        <w:spacing w:line="360" w:lineRule="auto"/>
        <w:ind w:left="709" w:right="423"/>
        <w:jc w:val="both"/>
        <w:rPr>
          <w:rFonts w:ascii="Arial" w:hAnsi="Arial" w:cs="Arial"/>
          <w:bCs/>
          <w:iCs/>
          <w:sz w:val="22"/>
          <w:szCs w:val="22"/>
        </w:rPr>
      </w:pPr>
      <w:r w:rsidRPr="00AF1F2B">
        <w:rPr>
          <w:rFonts w:ascii="Arial" w:hAnsi="Arial" w:cs="Arial"/>
          <w:bCs/>
          <w:sz w:val="22"/>
          <w:szCs w:val="22"/>
        </w:rPr>
        <w:t xml:space="preserve">Pelo presente instrumento de contrato, o </w:t>
      </w:r>
      <w:r w:rsidRPr="00AF1F2B">
        <w:rPr>
          <w:rFonts w:ascii="Arial" w:hAnsi="Arial" w:cs="Arial"/>
          <w:b/>
          <w:bCs/>
          <w:sz w:val="22"/>
          <w:szCs w:val="22"/>
        </w:rPr>
        <w:t>INSTITUTO DE PREVIDÊNCIA DOS SERVIDORES MUNICIPAIS DE RESERVA - RESERVAPREV</w:t>
      </w:r>
      <w:r w:rsidRPr="00AF1F2B">
        <w:rPr>
          <w:rFonts w:ascii="Arial" w:hAnsi="Arial" w:cs="Arial"/>
          <w:bCs/>
          <w:sz w:val="22"/>
          <w:szCs w:val="22"/>
        </w:rPr>
        <w:t xml:space="preserve">, entidade de personalidade Jurídica de direito público, estabelecida a Avenida Cel. Rogério Borba n.º 1.970, Jardim América, em Reserva/PR, inscrita no CNPJ 07.761.989/0001-03, neste ato representado pela sua Diretora-Presidente Sra. Simone de Oliveira Lemes da Cruz, residente e domiciliada nesta cidade, inscrita no CPF sob o n.º 052.415.xxx-xx, doravante denominado </w:t>
      </w:r>
      <w:r w:rsidRPr="00AF1F2B">
        <w:rPr>
          <w:rFonts w:ascii="Arial" w:hAnsi="Arial" w:cs="Arial"/>
          <w:b/>
          <w:sz w:val="22"/>
          <w:szCs w:val="22"/>
        </w:rPr>
        <w:t>CONTRATANTE</w:t>
      </w:r>
      <w:r w:rsidRPr="00AF1F2B">
        <w:rPr>
          <w:rFonts w:ascii="Arial" w:hAnsi="Arial" w:cs="Arial"/>
          <w:bCs/>
          <w:sz w:val="22"/>
          <w:szCs w:val="22"/>
        </w:rPr>
        <w:t xml:space="preserve">, e </w:t>
      </w:r>
      <w:r w:rsidRPr="00AF1F2B">
        <w:rPr>
          <w:rFonts w:ascii="Arial" w:hAnsi="Arial" w:cs="Arial"/>
          <w:bCs/>
          <w:i/>
          <w:sz w:val="22"/>
          <w:szCs w:val="22"/>
        </w:rPr>
        <w:t>(</w:t>
      </w:r>
      <w:r w:rsidRPr="00AF1F2B">
        <w:rPr>
          <w:rFonts w:ascii="Arial" w:hAnsi="Arial" w:cs="Arial"/>
          <w:bCs/>
          <w:i/>
          <w:sz w:val="22"/>
          <w:szCs w:val="22"/>
          <w:u w:val="single"/>
        </w:rPr>
        <w:t>inserir o nome da empresa</w:t>
      </w:r>
      <w:r w:rsidRPr="00AF1F2B">
        <w:rPr>
          <w:rFonts w:ascii="Arial" w:hAnsi="Arial" w:cs="Arial"/>
          <w:bCs/>
          <w:i/>
          <w:sz w:val="22"/>
          <w:szCs w:val="22"/>
        </w:rPr>
        <w:t>)</w:t>
      </w:r>
      <w:r w:rsidRPr="00AF1F2B">
        <w:rPr>
          <w:rFonts w:ascii="Arial" w:hAnsi="Arial" w:cs="Arial"/>
          <w:bCs/>
          <w:sz w:val="22"/>
          <w:szCs w:val="22"/>
        </w:rPr>
        <w:t xml:space="preserve">, inscrita no CNPJ sob o n.º </w:t>
      </w:r>
      <w:r w:rsidRPr="00AF1F2B">
        <w:rPr>
          <w:rFonts w:ascii="Arial" w:hAnsi="Arial" w:cs="Arial"/>
          <w:bCs/>
          <w:i/>
          <w:sz w:val="22"/>
          <w:szCs w:val="22"/>
        </w:rPr>
        <w:t>(</w:t>
      </w:r>
      <w:r w:rsidRPr="00AF1F2B">
        <w:rPr>
          <w:rFonts w:ascii="Arial" w:hAnsi="Arial" w:cs="Arial"/>
          <w:bCs/>
          <w:i/>
          <w:sz w:val="22"/>
          <w:szCs w:val="22"/>
          <w:u w:val="single"/>
        </w:rPr>
        <w:t>inserir o número do inscrição CNPJ</w:t>
      </w:r>
      <w:r w:rsidRPr="00AF1F2B">
        <w:rPr>
          <w:rFonts w:ascii="Arial" w:hAnsi="Arial" w:cs="Arial"/>
          <w:bCs/>
          <w:i/>
          <w:sz w:val="22"/>
          <w:szCs w:val="22"/>
        </w:rPr>
        <w:t>)</w:t>
      </w:r>
      <w:r w:rsidRPr="00AF1F2B">
        <w:rPr>
          <w:rFonts w:ascii="Arial" w:hAnsi="Arial" w:cs="Arial"/>
          <w:bCs/>
          <w:sz w:val="22"/>
          <w:szCs w:val="22"/>
        </w:rPr>
        <w:t xml:space="preserve">, com sede à Rua </w:t>
      </w:r>
      <w:r w:rsidRPr="00AF1F2B">
        <w:rPr>
          <w:rFonts w:ascii="Arial" w:hAnsi="Arial" w:cs="Arial"/>
          <w:bCs/>
          <w:i/>
          <w:sz w:val="22"/>
          <w:szCs w:val="22"/>
        </w:rPr>
        <w:t>(</w:t>
      </w:r>
      <w:r w:rsidRPr="00AF1F2B">
        <w:rPr>
          <w:rFonts w:ascii="Arial" w:hAnsi="Arial" w:cs="Arial"/>
          <w:bCs/>
          <w:i/>
          <w:sz w:val="22"/>
          <w:szCs w:val="22"/>
          <w:u w:val="single"/>
        </w:rPr>
        <w:t>inserir o nome do logradouro</w:t>
      </w:r>
      <w:r w:rsidRPr="00AF1F2B">
        <w:rPr>
          <w:rFonts w:ascii="Arial" w:hAnsi="Arial" w:cs="Arial"/>
          <w:bCs/>
          <w:i/>
          <w:sz w:val="22"/>
          <w:szCs w:val="22"/>
        </w:rPr>
        <w:t>)</w:t>
      </w:r>
      <w:r w:rsidRPr="00AF1F2B">
        <w:rPr>
          <w:rFonts w:ascii="Arial" w:hAnsi="Arial" w:cs="Arial"/>
          <w:bCs/>
          <w:sz w:val="22"/>
          <w:szCs w:val="22"/>
        </w:rPr>
        <w:t xml:space="preserve"> n.º </w:t>
      </w:r>
      <w:r w:rsidRPr="00AF1F2B">
        <w:rPr>
          <w:rFonts w:ascii="Arial" w:hAnsi="Arial" w:cs="Arial"/>
          <w:bCs/>
          <w:i/>
          <w:sz w:val="22"/>
          <w:szCs w:val="22"/>
        </w:rPr>
        <w:t>(</w:t>
      </w:r>
      <w:r w:rsidRPr="00AF1F2B">
        <w:rPr>
          <w:rFonts w:ascii="Arial" w:hAnsi="Arial" w:cs="Arial"/>
          <w:bCs/>
          <w:i/>
          <w:sz w:val="22"/>
          <w:szCs w:val="22"/>
          <w:u w:val="single"/>
        </w:rPr>
        <w:t>inserir o número</w:t>
      </w:r>
      <w:r w:rsidRPr="00AF1F2B">
        <w:rPr>
          <w:rFonts w:ascii="Arial" w:hAnsi="Arial" w:cs="Arial"/>
          <w:bCs/>
          <w:i/>
          <w:sz w:val="22"/>
          <w:szCs w:val="22"/>
        </w:rPr>
        <w:t>)</w:t>
      </w:r>
      <w:r w:rsidRPr="00AF1F2B">
        <w:rPr>
          <w:rFonts w:ascii="Arial" w:hAnsi="Arial" w:cs="Arial"/>
          <w:bCs/>
          <w:sz w:val="22"/>
          <w:szCs w:val="22"/>
        </w:rPr>
        <w:t xml:space="preserve">, Bairro </w:t>
      </w:r>
      <w:r w:rsidRPr="00AF1F2B">
        <w:rPr>
          <w:rFonts w:ascii="Arial" w:hAnsi="Arial" w:cs="Arial"/>
          <w:bCs/>
          <w:i/>
          <w:sz w:val="22"/>
          <w:szCs w:val="22"/>
        </w:rPr>
        <w:t>(</w:t>
      </w:r>
      <w:r w:rsidRPr="00AF1F2B">
        <w:rPr>
          <w:rFonts w:ascii="Arial" w:hAnsi="Arial" w:cs="Arial"/>
          <w:bCs/>
          <w:i/>
          <w:sz w:val="22"/>
          <w:szCs w:val="22"/>
          <w:u w:val="single"/>
        </w:rPr>
        <w:t>inserir o nome do bairro</w:t>
      </w:r>
      <w:r w:rsidRPr="00AF1F2B">
        <w:rPr>
          <w:rFonts w:ascii="Arial" w:hAnsi="Arial" w:cs="Arial"/>
          <w:bCs/>
          <w:i/>
          <w:sz w:val="22"/>
          <w:szCs w:val="22"/>
        </w:rPr>
        <w:t>)</w:t>
      </w:r>
      <w:r w:rsidRPr="00AF1F2B">
        <w:rPr>
          <w:rFonts w:ascii="Arial" w:hAnsi="Arial" w:cs="Arial"/>
          <w:bCs/>
          <w:sz w:val="22"/>
          <w:szCs w:val="22"/>
        </w:rPr>
        <w:t xml:space="preserve">, Município de </w:t>
      </w:r>
      <w:r w:rsidRPr="00AF1F2B">
        <w:rPr>
          <w:rFonts w:ascii="Arial" w:hAnsi="Arial" w:cs="Arial"/>
          <w:bCs/>
          <w:i/>
          <w:sz w:val="22"/>
          <w:szCs w:val="22"/>
        </w:rPr>
        <w:t>(</w:t>
      </w:r>
      <w:r w:rsidRPr="00AF1F2B">
        <w:rPr>
          <w:rFonts w:ascii="Arial" w:hAnsi="Arial" w:cs="Arial"/>
          <w:bCs/>
          <w:i/>
          <w:sz w:val="22"/>
          <w:szCs w:val="22"/>
          <w:u w:val="single"/>
        </w:rPr>
        <w:t>inserir o nome do Município</w:t>
      </w:r>
      <w:r w:rsidRPr="00AF1F2B">
        <w:rPr>
          <w:rFonts w:ascii="Arial" w:hAnsi="Arial" w:cs="Arial"/>
          <w:bCs/>
          <w:i/>
          <w:sz w:val="22"/>
          <w:szCs w:val="22"/>
        </w:rPr>
        <w:t>)</w:t>
      </w:r>
      <w:r w:rsidRPr="00AF1F2B">
        <w:rPr>
          <w:rFonts w:ascii="Arial" w:hAnsi="Arial" w:cs="Arial"/>
          <w:bCs/>
          <w:sz w:val="22"/>
          <w:szCs w:val="22"/>
        </w:rPr>
        <w:t xml:space="preserve"> - </w:t>
      </w:r>
      <w:r w:rsidRPr="00AF1F2B">
        <w:rPr>
          <w:rFonts w:ascii="Arial" w:hAnsi="Arial" w:cs="Arial"/>
          <w:bCs/>
          <w:i/>
          <w:sz w:val="22"/>
          <w:szCs w:val="22"/>
        </w:rPr>
        <w:t>(</w:t>
      </w:r>
      <w:r w:rsidRPr="00AF1F2B">
        <w:rPr>
          <w:rFonts w:ascii="Arial" w:hAnsi="Arial" w:cs="Arial"/>
          <w:bCs/>
          <w:i/>
          <w:sz w:val="22"/>
          <w:szCs w:val="22"/>
          <w:u w:val="single"/>
        </w:rPr>
        <w:t>inserir UF</w:t>
      </w:r>
      <w:r w:rsidRPr="00AF1F2B">
        <w:rPr>
          <w:rFonts w:ascii="Arial" w:hAnsi="Arial" w:cs="Arial"/>
          <w:bCs/>
          <w:i/>
          <w:sz w:val="22"/>
          <w:szCs w:val="22"/>
        </w:rPr>
        <w:t>)</w:t>
      </w:r>
      <w:r w:rsidRPr="00AF1F2B">
        <w:rPr>
          <w:rFonts w:ascii="Arial" w:hAnsi="Arial" w:cs="Arial"/>
          <w:bCs/>
          <w:sz w:val="22"/>
          <w:szCs w:val="22"/>
        </w:rPr>
        <w:t xml:space="preserve">, Telefone: </w:t>
      </w:r>
      <w:r w:rsidRPr="00AF1F2B">
        <w:rPr>
          <w:rFonts w:ascii="Arial" w:hAnsi="Arial" w:cs="Arial"/>
          <w:bCs/>
          <w:i/>
          <w:sz w:val="22"/>
          <w:szCs w:val="22"/>
        </w:rPr>
        <w:t>(</w:t>
      </w:r>
      <w:r w:rsidRPr="00AF1F2B">
        <w:rPr>
          <w:rFonts w:ascii="Arial" w:hAnsi="Arial" w:cs="Arial"/>
          <w:bCs/>
          <w:i/>
          <w:sz w:val="22"/>
          <w:szCs w:val="22"/>
          <w:u w:val="single"/>
        </w:rPr>
        <w:t>inserir o número do telefone com DDD</w:t>
      </w:r>
      <w:r w:rsidRPr="00AF1F2B">
        <w:rPr>
          <w:rFonts w:ascii="Arial" w:hAnsi="Arial" w:cs="Arial"/>
          <w:bCs/>
          <w:i/>
          <w:sz w:val="22"/>
          <w:szCs w:val="22"/>
        </w:rPr>
        <w:t>)</w:t>
      </w:r>
      <w:r w:rsidRPr="00AF1F2B">
        <w:rPr>
          <w:rFonts w:ascii="Arial" w:hAnsi="Arial" w:cs="Arial"/>
          <w:bCs/>
          <w:sz w:val="22"/>
          <w:szCs w:val="22"/>
        </w:rPr>
        <w:t xml:space="preserve">, e-mail: </w:t>
      </w:r>
      <w:r w:rsidRPr="00AF1F2B">
        <w:rPr>
          <w:rFonts w:ascii="Arial" w:hAnsi="Arial" w:cs="Arial"/>
          <w:bCs/>
          <w:i/>
          <w:sz w:val="22"/>
          <w:szCs w:val="22"/>
        </w:rPr>
        <w:t>(</w:t>
      </w:r>
      <w:r w:rsidRPr="00AF1F2B">
        <w:rPr>
          <w:rFonts w:ascii="Arial" w:hAnsi="Arial" w:cs="Arial"/>
          <w:bCs/>
          <w:i/>
          <w:sz w:val="22"/>
          <w:szCs w:val="22"/>
          <w:u w:val="single"/>
        </w:rPr>
        <w:t>inserir endereço de e-mail</w:t>
      </w:r>
      <w:r w:rsidRPr="00AF1F2B">
        <w:rPr>
          <w:rFonts w:ascii="Arial" w:hAnsi="Arial" w:cs="Arial"/>
          <w:bCs/>
          <w:i/>
          <w:sz w:val="22"/>
          <w:szCs w:val="22"/>
        </w:rPr>
        <w:t>)</w:t>
      </w:r>
      <w:r w:rsidRPr="00AF1F2B">
        <w:rPr>
          <w:rFonts w:ascii="Arial" w:hAnsi="Arial" w:cs="Arial"/>
          <w:bCs/>
          <w:sz w:val="22"/>
          <w:szCs w:val="22"/>
        </w:rPr>
        <w:t xml:space="preserve">, neste ato representada pelo Sr. </w:t>
      </w:r>
      <w:r w:rsidRPr="00AF1F2B">
        <w:rPr>
          <w:rFonts w:ascii="Arial" w:hAnsi="Arial" w:cs="Arial"/>
          <w:bCs/>
          <w:i/>
          <w:sz w:val="22"/>
          <w:szCs w:val="22"/>
        </w:rPr>
        <w:t>(</w:t>
      </w:r>
      <w:r w:rsidRPr="00AF1F2B">
        <w:rPr>
          <w:rFonts w:ascii="Arial" w:hAnsi="Arial" w:cs="Arial"/>
          <w:bCs/>
          <w:i/>
          <w:sz w:val="22"/>
          <w:szCs w:val="22"/>
          <w:u w:val="single"/>
        </w:rPr>
        <w:t>inserir o nome do representante</w:t>
      </w:r>
      <w:r w:rsidRPr="00AF1F2B">
        <w:rPr>
          <w:rFonts w:ascii="Arial" w:hAnsi="Arial" w:cs="Arial"/>
          <w:bCs/>
          <w:i/>
          <w:sz w:val="22"/>
          <w:szCs w:val="22"/>
        </w:rPr>
        <w:t>)</w:t>
      </w:r>
      <w:r w:rsidRPr="00AF1F2B">
        <w:rPr>
          <w:rFonts w:ascii="Arial" w:hAnsi="Arial" w:cs="Arial"/>
          <w:bCs/>
          <w:sz w:val="22"/>
          <w:szCs w:val="22"/>
        </w:rPr>
        <w:t xml:space="preserve">, brasileiro, </w:t>
      </w:r>
      <w:r w:rsidRPr="00AF1F2B">
        <w:rPr>
          <w:rFonts w:ascii="Arial" w:hAnsi="Arial" w:cs="Arial"/>
          <w:bCs/>
          <w:i/>
          <w:sz w:val="22"/>
          <w:szCs w:val="22"/>
        </w:rPr>
        <w:t>(</w:t>
      </w:r>
      <w:r w:rsidRPr="00AF1F2B">
        <w:rPr>
          <w:rFonts w:ascii="Arial" w:hAnsi="Arial" w:cs="Arial"/>
          <w:bCs/>
          <w:i/>
          <w:sz w:val="22"/>
          <w:szCs w:val="22"/>
          <w:u w:val="single"/>
        </w:rPr>
        <w:t>inserir o estado civil</w:t>
      </w:r>
      <w:r w:rsidRPr="00AF1F2B">
        <w:rPr>
          <w:rFonts w:ascii="Arial" w:hAnsi="Arial" w:cs="Arial"/>
          <w:bCs/>
          <w:i/>
          <w:sz w:val="22"/>
          <w:szCs w:val="22"/>
        </w:rPr>
        <w:t>)</w:t>
      </w:r>
      <w:r w:rsidRPr="00AF1F2B">
        <w:rPr>
          <w:rFonts w:ascii="Arial" w:hAnsi="Arial" w:cs="Arial"/>
          <w:bCs/>
          <w:sz w:val="22"/>
          <w:szCs w:val="22"/>
        </w:rPr>
        <w:t xml:space="preserve">, </w:t>
      </w:r>
      <w:r w:rsidRPr="00AF1F2B">
        <w:rPr>
          <w:rFonts w:ascii="Arial" w:hAnsi="Arial" w:cs="Arial"/>
          <w:bCs/>
          <w:i/>
          <w:sz w:val="22"/>
          <w:szCs w:val="22"/>
        </w:rPr>
        <w:t>(</w:t>
      </w:r>
      <w:r w:rsidRPr="00AF1F2B">
        <w:rPr>
          <w:rFonts w:ascii="Arial" w:hAnsi="Arial" w:cs="Arial"/>
          <w:bCs/>
          <w:i/>
          <w:sz w:val="22"/>
          <w:szCs w:val="22"/>
          <w:u w:val="single"/>
        </w:rPr>
        <w:t>inserir profissão</w:t>
      </w:r>
      <w:r w:rsidRPr="00AF1F2B">
        <w:rPr>
          <w:rFonts w:ascii="Arial" w:hAnsi="Arial" w:cs="Arial"/>
          <w:bCs/>
          <w:i/>
          <w:sz w:val="22"/>
          <w:szCs w:val="22"/>
        </w:rPr>
        <w:t>)</w:t>
      </w:r>
      <w:r w:rsidRPr="00AF1F2B">
        <w:rPr>
          <w:rFonts w:ascii="Arial" w:hAnsi="Arial" w:cs="Arial"/>
          <w:bCs/>
          <w:sz w:val="22"/>
          <w:szCs w:val="22"/>
        </w:rPr>
        <w:t xml:space="preserve">, residente e domiciliado à Rua </w:t>
      </w:r>
      <w:r w:rsidRPr="00AF1F2B">
        <w:rPr>
          <w:rFonts w:ascii="Arial" w:hAnsi="Arial" w:cs="Arial"/>
          <w:bCs/>
          <w:i/>
          <w:sz w:val="22"/>
          <w:szCs w:val="22"/>
        </w:rPr>
        <w:t>(</w:t>
      </w:r>
      <w:r w:rsidRPr="00AF1F2B">
        <w:rPr>
          <w:rFonts w:ascii="Arial" w:hAnsi="Arial" w:cs="Arial"/>
          <w:bCs/>
          <w:i/>
          <w:sz w:val="22"/>
          <w:szCs w:val="22"/>
          <w:u w:val="single"/>
        </w:rPr>
        <w:t>inserir o nome do logradouro</w:t>
      </w:r>
      <w:r w:rsidRPr="00AF1F2B">
        <w:rPr>
          <w:rFonts w:ascii="Arial" w:hAnsi="Arial" w:cs="Arial"/>
          <w:bCs/>
          <w:i/>
          <w:sz w:val="22"/>
          <w:szCs w:val="22"/>
        </w:rPr>
        <w:t>)</w:t>
      </w:r>
      <w:r w:rsidRPr="00AF1F2B">
        <w:rPr>
          <w:rFonts w:ascii="Arial" w:hAnsi="Arial" w:cs="Arial"/>
          <w:bCs/>
          <w:sz w:val="22"/>
          <w:szCs w:val="22"/>
        </w:rPr>
        <w:t xml:space="preserve"> n.º </w:t>
      </w:r>
      <w:r w:rsidRPr="00AF1F2B">
        <w:rPr>
          <w:rFonts w:ascii="Arial" w:hAnsi="Arial" w:cs="Arial"/>
          <w:bCs/>
          <w:i/>
          <w:sz w:val="22"/>
          <w:szCs w:val="22"/>
        </w:rPr>
        <w:t>(</w:t>
      </w:r>
      <w:r w:rsidRPr="00AF1F2B">
        <w:rPr>
          <w:rFonts w:ascii="Arial" w:hAnsi="Arial" w:cs="Arial"/>
          <w:bCs/>
          <w:i/>
          <w:sz w:val="22"/>
          <w:szCs w:val="22"/>
          <w:u w:val="single"/>
        </w:rPr>
        <w:t>inserir o número</w:t>
      </w:r>
      <w:r w:rsidRPr="00AF1F2B">
        <w:rPr>
          <w:rFonts w:ascii="Arial" w:hAnsi="Arial" w:cs="Arial"/>
          <w:bCs/>
          <w:i/>
          <w:sz w:val="22"/>
          <w:szCs w:val="22"/>
        </w:rPr>
        <w:t>)</w:t>
      </w:r>
      <w:r w:rsidRPr="00AF1F2B">
        <w:rPr>
          <w:rFonts w:ascii="Arial" w:hAnsi="Arial" w:cs="Arial"/>
          <w:bCs/>
          <w:sz w:val="22"/>
          <w:szCs w:val="22"/>
        </w:rPr>
        <w:t xml:space="preserve">, Bairro </w:t>
      </w:r>
      <w:r w:rsidRPr="00AF1F2B">
        <w:rPr>
          <w:rFonts w:ascii="Arial" w:hAnsi="Arial" w:cs="Arial"/>
          <w:bCs/>
          <w:i/>
          <w:sz w:val="22"/>
          <w:szCs w:val="22"/>
        </w:rPr>
        <w:t>(</w:t>
      </w:r>
      <w:r w:rsidRPr="00AF1F2B">
        <w:rPr>
          <w:rFonts w:ascii="Arial" w:hAnsi="Arial" w:cs="Arial"/>
          <w:bCs/>
          <w:i/>
          <w:sz w:val="22"/>
          <w:szCs w:val="22"/>
          <w:u w:val="single"/>
        </w:rPr>
        <w:t>inserir o nome do bairro</w:t>
      </w:r>
      <w:r w:rsidRPr="00AF1F2B">
        <w:rPr>
          <w:rFonts w:ascii="Arial" w:hAnsi="Arial" w:cs="Arial"/>
          <w:bCs/>
          <w:i/>
          <w:sz w:val="22"/>
          <w:szCs w:val="22"/>
        </w:rPr>
        <w:t>)</w:t>
      </w:r>
      <w:r w:rsidRPr="00AF1F2B">
        <w:rPr>
          <w:rFonts w:ascii="Arial" w:hAnsi="Arial" w:cs="Arial"/>
          <w:bCs/>
          <w:sz w:val="22"/>
          <w:szCs w:val="22"/>
        </w:rPr>
        <w:t xml:space="preserve">, Município de </w:t>
      </w:r>
      <w:r w:rsidRPr="00AF1F2B">
        <w:rPr>
          <w:rFonts w:ascii="Arial" w:hAnsi="Arial" w:cs="Arial"/>
          <w:bCs/>
          <w:i/>
          <w:sz w:val="22"/>
          <w:szCs w:val="22"/>
        </w:rPr>
        <w:t>(</w:t>
      </w:r>
      <w:r w:rsidRPr="00AF1F2B">
        <w:rPr>
          <w:rFonts w:ascii="Arial" w:hAnsi="Arial" w:cs="Arial"/>
          <w:bCs/>
          <w:i/>
          <w:sz w:val="22"/>
          <w:szCs w:val="22"/>
          <w:u w:val="single"/>
        </w:rPr>
        <w:t>inserir o nome do Município</w:t>
      </w:r>
      <w:r w:rsidRPr="00AF1F2B">
        <w:rPr>
          <w:rFonts w:ascii="Arial" w:hAnsi="Arial" w:cs="Arial"/>
          <w:bCs/>
          <w:i/>
          <w:sz w:val="22"/>
          <w:szCs w:val="22"/>
        </w:rPr>
        <w:t>)</w:t>
      </w:r>
      <w:r w:rsidRPr="00AF1F2B">
        <w:rPr>
          <w:rFonts w:ascii="Arial" w:hAnsi="Arial" w:cs="Arial"/>
          <w:bCs/>
          <w:sz w:val="22"/>
          <w:szCs w:val="22"/>
        </w:rPr>
        <w:t xml:space="preserve"> - </w:t>
      </w:r>
      <w:r w:rsidRPr="00AF1F2B">
        <w:rPr>
          <w:rFonts w:ascii="Arial" w:hAnsi="Arial" w:cs="Arial"/>
          <w:bCs/>
          <w:i/>
          <w:sz w:val="22"/>
          <w:szCs w:val="22"/>
        </w:rPr>
        <w:t>(</w:t>
      </w:r>
      <w:r w:rsidRPr="00AF1F2B">
        <w:rPr>
          <w:rFonts w:ascii="Arial" w:hAnsi="Arial" w:cs="Arial"/>
          <w:bCs/>
          <w:i/>
          <w:sz w:val="22"/>
          <w:szCs w:val="22"/>
          <w:u w:val="single"/>
        </w:rPr>
        <w:t>inserir UF</w:t>
      </w:r>
      <w:r w:rsidRPr="00AF1F2B">
        <w:rPr>
          <w:rFonts w:ascii="Arial" w:hAnsi="Arial" w:cs="Arial"/>
          <w:bCs/>
          <w:i/>
          <w:sz w:val="22"/>
          <w:szCs w:val="22"/>
        </w:rPr>
        <w:t>)</w:t>
      </w:r>
      <w:r w:rsidRPr="00AF1F2B">
        <w:rPr>
          <w:rFonts w:ascii="Arial" w:hAnsi="Arial" w:cs="Arial"/>
          <w:bCs/>
          <w:sz w:val="22"/>
          <w:szCs w:val="22"/>
        </w:rPr>
        <w:t xml:space="preserve">, inscrito no CPF/MF sob n.º </w:t>
      </w:r>
      <w:r w:rsidRPr="00AF1F2B">
        <w:rPr>
          <w:rFonts w:ascii="Arial" w:hAnsi="Arial" w:cs="Arial"/>
          <w:bCs/>
          <w:i/>
          <w:sz w:val="22"/>
          <w:szCs w:val="22"/>
        </w:rPr>
        <w:t>(</w:t>
      </w:r>
      <w:r w:rsidRPr="00AF1F2B">
        <w:rPr>
          <w:rFonts w:ascii="Arial" w:hAnsi="Arial" w:cs="Arial"/>
          <w:bCs/>
          <w:i/>
          <w:sz w:val="22"/>
          <w:szCs w:val="22"/>
          <w:u w:val="single"/>
        </w:rPr>
        <w:t>inserir o número do documento</w:t>
      </w:r>
      <w:r w:rsidRPr="00AF1F2B">
        <w:rPr>
          <w:rFonts w:ascii="Arial" w:hAnsi="Arial" w:cs="Arial"/>
          <w:bCs/>
          <w:i/>
          <w:sz w:val="22"/>
          <w:szCs w:val="22"/>
        </w:rPr>
        <w:t>)</w:t>
      </w:r>
      <w:r w:rsidRPr="00AF1F2B">
        <w:rPr>
          <w:rFonts w:ascii="Arial" w:hAnsi="Arial" w:cs="Arial"/>
          <w:bCs/>
          <w:sz w:val="22"/>
          <w:szCs w:val="22"/>
        </w:rPr>
        <w:t xml:space="preserve">, portador da carteira de identidade RG n.º </w:t>
      </w:r>
      <w:r w:rsidRPr="00AF1F2B">
        <w:rPr>
          <w:rFonts w:ascii="Arial" w:hAnsi="Arial" w:cs="Arial"/>
          <w:bCs/>
          <w:i/>
          <w:sz w:val="22"/>
          <w:szCs w:val="22"/>
        </w:rPr>
        <w:t>(</w:t>
      </w:r>
      <w:r w:rsidRPr="00AF1F2B">
        <w:rPr>
          <w:rFonts w:ascii="Arial" w:hAnsi="Arial" w:cs="Arial"/>
          <w:bCs/>
          <w:i/>
          <w:sz w:val="22"/>
          <w:szCs w:val="22"/>
          <w:u w:val="single"/>
        </w:rPr>
        <w:t>inserir o número do documento</w:t>
      </w:r>
      <w:r w:rsidRPr="00AF1F2B">
        <w:rPr>
          <w:rFonts w:ascii="Arial" w:hAnsi="Arial" w:cs="Arial"/>
          <w:bCs/>
          <w:i/>
          <w:sz w:val="22"/>
          <w:szCs w:val="22"/>
        </w:rPr>
        <w:t>) -</w:t>
      </w:r>
      <w:r w:rsidRPr="00AF1F2B">
        <w:rPr>
          <w:rFonts w:ascii="Arial" w:hAnsi="Arial" w:cs="Arial"/>
          <w:bCs/>
          <w:sz w:val="22"/>
          <w:szCs w:val="22"/>
        </w:rPr>
        <w:t xml:space="preserve"> </w:t>
      </w:r>
      <w:r w:rsidRPr="00AF1F2B">
        <w:rPr>
          <w:rFonts w:ascii="Arial" w:hAnsi="Arial" w:cs="Arial"/>
          <w:bCs/>
          <w:i/>
          <w:sz w:val="22"/>
          <w:szCs w:val="22"/>
        </w:rPr>
        <w:t>(</w:t>
      </w:r>
      <w:r w:rsidRPr="00AF1F2B">
        <w:rPr>
          <w:rFonts w:ascii="Arial" w:hAnsi="Arial" w:cs="Arial"/>
          <w:bCs/>
          <w:i/>
          <w:sz w:val="22"/>
          <w:szCs w:val="22"/>
          <w:u w:val="single"/>
        </w:rPr>
        <w:t>inserir órgão emissor</w:t>
      </w:r>
      <w:r w:rsidRPr="00AF1F2B">
        <w:rPr>
          <w:rFonts w:ascii="Arial" w:hAnsi="Arial" w:cs="Arial"/>
          <w:bCs/>
          <w:i/>
          <w:sz w:val="22"/>
          <w:szCs w:val="22"/>
        </w:rPr>
        <w:t>)</w:t>
      </w:r>
      <w:r w:rsidRPr="00AF1F2B">
        <w:rPr>
          <w:rFonts w:ascii="Arial" w:hAnsi="Arial" w:cs="Arial"/>
          <w:bCs/>
          <w:sz w:val="22"/>
          <w:szCs w:val="22"/>
        </w:rPr>
        <w:t xml:space="preserve">, doravante denominada </w:t>
      </w:r>
      <w:r w:rsidRPr="00AF1F2B">
        <w:rPr>
          <w:rFonts w:ascii="Arial" w:hAnsi="Arial" w:cs="Arial"/>
          <w:b/>
          <w:sz w:val="22"/>
          <w:szCs w:val="22"/>
        </w:rPr>
        <w:t>CONTRATADA</w:t>
      </w:r>
      <w:r w:rsidRPr="00AF1F2B">
        <w:rPr>
          <w:rFonts w:ascii="Arial" w:hAnsi="Arial" w:cs="Arial"/>
          <w:bCs/>
          <w:sz w:val="22"/>
          <w:szCs w:val="22"/>
        </w:rPr>
        <w:t>, resolvem celebrar o presente contrato,</w:t>
      </w:r>
      <w:r w:rsidRPr="00AF1F2B">
        <w:rPr>
          <w:rFonts w:ascii="Arial" w:hAnsi="Arial" w:cs="Arial"/>
          <w:bCs/>
          <w:iCs/>
          <w:sz w:val="22"/>
          <w:szCs w:val="22"/>
        </w:rPr>
        <w:t xml:space="preserve"> observado o que dispõem a </w:t>
      </w:r>
      <w:r w:rsidRPr="00AF1F2B">
        <w:rPr>
          <w:rFonts w:ascii="Arial" w:hAnsi="Arial" w:cs="Arial"/>
          <w:bCs/>
          <w:sz w:val="22"/>
          <w:szCs w:val="22"/>
        </w:rPr>
        <w:t>Lei Federal n.º 14.133/21 e seus atos regulamentadores, do Decreto Municipal n.º 3816/24, e demais normas pertinentes</w:t>
      </w:r>
      <w:r w:rsidRPr="00AF1F2B">
        <w:rPr>
          <w:rFonts w:ascii="Arial" w:hAnsi="Arial" w:cs="Arial"/>
          <w:bCs/>
          <w:iCs/>
          <w:sz w:val="22"/>
          <w:szCs w:val="22"/>
        </w:rPr>
        <w:t xml:space="preserve">, e, ainda, o constante do Pregão Eletrônico </w:t>
      </w:r>
      <w:proofErr w:type="spellStart"/>
      <w:r w:rsidRPr="00AF1F2B">
        <w:rPr>
          <w:rFonts w:ascii="Arial" w:hAnsi="Arial" w:cs="Arial"/>
          <w:bCs/>
          <w:iCs/>
          <w:sz w:val="22"/>
          <w:szCs w:val="22"/>
        </w:rPr>
        <w:t>n.</w:t>
      </w:r>
      <w:r w:rsidRPr="00AF1F2B">
        <w:rPr>
          <w:rFonts w:ascii="Arial" w:hAnsi="Arial" w:cs="Arial"/>
          <w:bCs/>
          <w:iCs/>
          <w:sz w:val="22"/>
          <w:szCs w:val="22"/>
          <w:vertAlign w:val="superscript"/>
        </w:rPr>
        <w:t>o</w:t>
      </w:r>
      <w:proofErr w:type="spellEnd"/>
      <w:r w:rsidRPr="00AF1F2B">
        <w:rPr>
          <w:rFonts w:ascii="Arial" w:hAnsi="Arial" w:cs="Arial"/>
          <w:bCs/>
          <w:iCs/>
          <w:sz w:val="22"/>
          <w:szCs w:val="22"/>
        </w:rPr>
        <w:t xml:space="preserve"> ____/20__, têm justo e contratado o que adiante segue, mediante as cláusulas e condições seguintes:</w:t>
      </w:r>
    </w:p>
    <w:p w14:paraId="4A0A8D6E" w14:textId="77777777" w:rsidR="00AF1F2B" w:rsidRPr="00AF1F2B" w:rsidRDefault="00AF1F2B" w:rsidP="00AF1F2B">
      <w:pPr>
        <w:shd w:val="clear" w:color="auto" w:fill="00B050"/>
        <w:ind w:left="709" w:right="425"/>
        <w:jc w:val="both"/>
        <w:rPr>
          <w:rFonts w:ascii="Arial" w:hAnsi="Arial" w:cs="Arial"/>
          <w:b/>
          <w:sz w:val="22"/>
          <w:szCs w:val="22"/>
        </w:rPr>
      </w:pPr>
      <w:r w:rsidRPr="00AF1F2B">
        <w:rPr>
          <w:rFonts w:ascii="Arial" w:hAnsi="Arial" w:cs="Arial"/>
          <w:b/>
          <w:sz w:val="22"/>
          <w:szCs w:val="22"/>
        </w:rPr>
        <w:t>CLÁUSULA</w:t>
      </w:r>
      <w:r w:rsidRPr="00AF1F2B">
        <w:rPr>
          <w:rFonts w:ascii="Arial" w:hAnsi="Arial" w:cs="Arial"/>
          <w:b/>
          <w:spacing w:val="-6"/>
          <w:sz w:val="22"/>
          <w:szCs w:val="22"/>
        </w:rPr>
        <w:t xml:space="preserve"> </w:t>
      </w:r>
      <w:r w:rsidRPr="00AF1F2B">
        <w:rPr>
          <w:rFonts w:ascii="Arial" w:hAnsi="Arial" w:cs="Arial"/>
          <w:b/>
          <w:sz w:val="22"/>
          <w:szCs w:val="22"/>
        </w:rPr>
        <w:t>PRIMEIRA</w:t>
      </w:r>
      <w:r w:rsidRPr="00AF1F2B">
        <w:rPr>
          <w:rFonts w:ascii="Arial" w:hAnsi="Arial" w:cs="Arial"/>
          <w:b/>
          <w:spacing w:val="-6"/>
          <w:sz w:val="22"/>
          <w:szCs w:val="22"/>
        </w:rPr>
        <w:t xml:space="preserve"> </w:t>
      </w:r>
      <w:r w:rsidRPr="00AF1F2B">
        <w:rPr>
          <w:rFonts w:ascii="Arial" w:hAnsi="Arial" w:cs="Arial"/>
          <w:b/>
          <w:sz w:val="22"/>
          <w:szCs w:val="22"/>
        </w:rPr>
        <w:t>–</w:t>
      </w:r>
      <w:r w:rsidRPr="00AF1F2B">
        <w:rPr>
          <w:rFonts w:ascii="Arial" w:hAnsi="Arial" w:cs="Arial"/>
          <w:b/>
          <w:spacing w:val="-6"/>
          <w:sz w:val="22"/>
          <w:szCs w:val="22"/>
        </w:rPr>
        <w:t xml:space="preserve"> </w:t>
      </w:r>
      <w:r w:rsidRPr="00AF1F2B">
        <w:rPr>
          <w:rFonts w:ascii="Arial" w:hAnsi="Arial" w:cs="Arial"/>
          <w:b/>
          <w:spacing w:val="-2"/>
          <w:sz w:val="22"/>
          <w:szCs w:val="22"/>
        </w:rPr>
        <w:t>OBJETO</w:t>
      </w:r>
    </w:p>
    <w:p w14:paraId="11E098FE" w14:textId="0656E7E0" w:rsidR="00AF1F2B" w:rsidRDefault="00AF1F2B" w:rsidP="00AF1F2B">
      <w:pPr>
        <w:spacing w:line="360" w:lineRule="auto"/>
        <w:ind w:left="709" w:right="387"/>
        <w:jc w:val="both"/>
        <w:rPr>
          <w:rFonts w:ascii="Arial" w:hAnsi="Arial" w:cs="Arial"/>
          <w:sz w:val="22"/>
          <w:szCs w:val="22"/>
        </w:rPr>
      </w:pPr>
      <w:r w:rsidRPr="00AF1F2B">
        <w:rPr>
          <w:rFonts w:ascii="Arial" w:hAnsi="Arial" w:cs="Arial"/>
          <w:sz w:val="22"/>
          <w:szCs w:val="22"/>
        </w:rPr>
        <w:t xml:space="preserve">1.1. O objeto do presente contrato é a </w:t>
      </w:r>
      <w:r w:rsidRPr="00AF1F2B">
        <w:rPr>
          <w:rFonts w:ascii="Arial" w:hAnsi="Arial" w:cs="Arial"/>
          <w:bCs/>
          <w:sz w:val="22"/>
          <w:szCs w:val="22"/>
        </w:rPr>
        <w:t xml:space="preserve">prestação de serviços de processamento dos pagamentos originados da folha de pagamento do RESERVAPREV, </w:t>
      </w:r>
      <w:r w:rsidRPr="00AF1F2B">
        <w:rPr>
          <w:rFonts w:ascii="Arial" w:hAnsi="Arial" w:cs="Arial"/>
          <w:sz w:val="22"/>
          <w:szCs w:val="22"/>
        </w:rPr>
        <w:t>nas condições estabelecidas nesse instrumento:</w:t>
      </w:r>
    </w:p>
    <w:p w14:paraId="161EBDD6" w14:textId="77777777" w:rsidR="00AF1F2B" w:rsidRDefault="00AF1F2B" w:rsidP="00AF1F2B">
      <w:pPr>
        <w:spacing w:line="360" w:lineRule="auto"/>
        <w:ind w:left="709" w:right="387"/>
        <w:jc w:val="both"/>
        <w:rPr>
          <w:rFonts w:ascii="Arial" w:hAnsi="Arial" w:cs="Arial"/>
          <w:sz w:val="22"/>
          <w:szCs w:val="22"/>
        </w:rPr>
      </w:pPr>
    </w:p>
    <w:tbl>
      <w:tblPr>
        <w:tblW w:w="928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
        <w:gridCol w:w="673"/>
        <w:gridCol w:w="709"/>
        <w:gridCol w:w="5131"/>
        <w:gridCol w:w="1049"/>
        <w:gridCol w:w="1120"/>
      </w:tblGrid>
      <w:tr w:rsidR="00AF1F2B" w14:paraId="2A844698" w14:textId="77777777" w:rsidTr="0080749D">
        <w:tc>
          <w:tcPr>
            <w:tcW w:w="9285" w:type="dxa"/>
            <w:gridSpan w:val="6"/>
            <w:tcBorders>
              <w:top w:val="single" w:sz="4" w:space="0" w:color="auto"/>
              <w:left w:val="single" w:sz="4" w:space="0" w:color="auto"/>
              <w:bottom w:val="single" w:sz="4" w:space="0" w:color="auto"/>
              <w:right w:val="single" w:sz="4" w:space="0" w:color="auto"/>
            </w:tcBorders>
            <w:shd w:val="clear" w:color="auto" w:fill="92D050"/>
            <w:hideMark/>
          </w:tcPr>
          <w:p w14:paraId="1D178634" w14:textId="77777777" w:rsidR="00AF1F2B" w:rsidRDefault="00AF1F2B" w:rsidP="000C3256">
            <w:pPr>
              <w:pStyle w:val="Normal1"/>
              <w:spacing w:line="252" w:lineRule="auto"/>
              <w:ind w:firstLine="0"/>
              <w:jc w:val="center"/>
              <w:rPr>
                <w:rFonts w:ascii="Cambria" w:hAnsi="Cambria" w:cs="Calibri"/>
                <w:b/>
                <w:sz w:val="16"/>
                <w:szCs w:val="16"/>
              </w:rPr>
            </w:pPr>
            <w:r>
              <w:rPr>
                <w:rFonts w:ascii="Cambria" w:hAnsi="Cambria" w:cs="Calibri"/>
                <w:b/>
                <w:sz w:val="16"/>
                <w:szCs w:val="16"/>
              </w:rPr>
              <w:lastRenderedPageBreak/>
              <w:t>LOTE ÚNICO</w:t>
            </w:r>
          </w:p>
        </w:tc>
      </w:tr>
      <w:tr w:rsidR="00AF1F2B" w14:paraId="1D37F6EE" w14:textId="77777777" w:rsidTr="0080749D">
        <w:tc>
          <w:tcPr>
            <w:tcW w:w="603"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2EA1C942" w14:textId="77777777" w:rsidR="00AF1F2B" w:rsidRDefault="00AF1F2B">
            <w:pPr>
              <w:adjustRightInd w:val="0"/>
              <w:jc w:val="center"/>
              <w:rPr>
                <w:rFonts w:ascii="Cambria" w:hAnsi="Cambria" w:cs="Calibri"/>
                <w:b/>
                <w:sz w:val="16"/>
                <w:szCs w:val="16"/>
              </w:rPr>
            </w:pPr>
            <w:r>
              <w:rPr>
                <w:rFonts w:ascii="Cambria" w:hAnsi="Cambria" w:cs="Calibri"/>
                <w:b/>
                <w:sz w:val="16"/>
                <w:szCs w:val="16"/>
              </w:rPr>
              <w:t>ITEM</w:t>
            </w:r>
          </w:p>
        </w:tc>
        <w:tc>
          <w:tcPr>
            <w:tcW w:w="673"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0FB2A91E" w14:textId="77777777" w:rsidR="00AF1F2B" w:rsidRDefault="00AF1F2B">
            <w:pPr>
              <w:adjustRightInd w:val="0"/>
              <w:jc w:val="center"/>
              <w:rPr>
                <w:rFonts w:ascii="Cambria" w:hAnsi="Cambria" w:cs="Calibri"/>
                <w:b/>
                <w:sz w:val="16"/>
                <w:szCs w:val="16"/>
              </w:rPr>
            </w:pPr>
            <w:r>
              <w:rPr>
                <w:rFonts w:ascii="Cambria" w:hAnsi="Cambria" w:cs="Calibri"/>
                <w:b/>
                <w:sz w:val="16"/>
                <w:szCs w:val="16"/>
              </w:rPr>
              <w:t>QTDE</w:t>
            </w:r>
          </w:p>
        </w:tc>
        <w:tc>
          <w:tcPr>
            <w:tcW w:w="7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540EA9F5" w14:textId="77777777" w:rsidR="00AF1F2B" w:rsidRDefault="00AF1F2B">
            <w:pPr>
              <w:adjustRightInd w:val="0"/>
              <w:jc w:val="center"/>
              <w:rPr>
                <w:rFonts w:ascii="Cambria" w:hAnsi="Cambria" w:cs="Calibri"/>
                <w:b/>
                <w:sz w:val="16"/>
                <w:szCs w:val="16"/>
              </w:rPr>
            </w:pPr>
            <w:r>
              <w:rPr>
                <w:rFonts w:ascii="Cambria" w:hAnsi="Cambria" w:cs="Calibri"/>
                <w:b/>
                <w:sz w:val="16"/>
                <w:szCs w:val="16"/>
              </w:rPr>
              <w:t>U.REF.</w:t>
            </w:r>
          </w:p>
        </w:tc>
        <w:tc>
          <w:tcPr>
            <w:tcW w:w="5131"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519AEF79" w14:textId="77777777" w:rsidR="00AF1F2B" w:rsidRDefault="00AF1F2B">
            <w:pPr>
              <w:adjustRightInd w:val="0"/>
              <w:jc w:val="center"/>
              <w:rPr>
                <w:rFonts w:ascii="Cambria" w:hAnsi="Cambria" w:cs="Calibri"/>
                <w:b/>
                <w:sz w:val="16"/>
                <w:szCs w:val="16"/>
              </w:rPr>
            </w:pPr>
            <w:r>
              <w:rPr>
                <w:rFonts w:ascii="Cambria" w:hAnsi="Cambria" w:cs="Calibri"/>
                <w:b/>
                <w:sz w:val="16"/>
                <w:szCs w:val="16"/>
              </w:rPr>
              <w:t>DESCRIÇÃO</w:t>
            </w:r>
          </w:p>
        </w:tc>
        <w:tc>
          <w:tcPr>
            <w:tcW w:w="1049" w:type="dxa"/>
            <w:tcBorders>
              <w:top w:val="single" w:sz="4" w:space="0" w:color="auto"/>
              <w:left w:val="single" w:sz="4" w:space="0" w:color="auto"/>
              <w:bottom w:val="single" w:sz="4" w:space="0" w:color="auto"/>
              <w:right w:val="single" w:sz="4" w:space="0" w:color="auto"/>
            </w:tcBorders>
            <w:shd w:val="clear" w:color="auto" w:fill="C2D69B" w:themeFill="accent3" w:themeFillTint="99"/>
            <w:hideMark/>
          </w:tcPr>
          <w:p w14:paraId="26F62796" w14:textId="77777777" w:rsidR="00AF1F2B" w:rsidRDefault="00AF1F2B">
            <w:pPr>
              <w:adjustRightInd w:val="0"/>
              <w:jc w:val="center"/>
              <w:rPr>
                <w:rFonts w:ascii="Cambria" w:hAnsi="Cambria" w:cs="Calibri"/>
                <w:b/>
                <w:sz w:val="16"/>
                <w:szCs w:val="16"/>
              </w:rPr>
            </w:pPr>
            <w:r>
              <w:rPr>
                <w:rFonts w:ascii="Cambria" w:hAnsi="Cambria" w:cs="Calibri"/>
                <w:b/>
                <w:sz w:val="16"/>
                <w:szCs w:val="16"/>
              </w:rPr>
              <w:t>V. UNIT. (R$)</w:t>
            </w:r>
          </w:p>
        </w:tc>
        <w:tc>
          <w:tcPr>
            <w:tcW w:w="112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4C5969AD" w14:textId="77777777" w:rsidR="00AF1F2B" w:rsidRDefault="00AF1F2B">
            <w:pPr>
              <w:adjustRightInd w:val="0"/>
              <w:jc w:val="center"/>
              <w:rPr>
                <w:rFonts w:ascii="Cambria" w:hAnsi="Cambria" w:cs="Calibri"/>
                <w:b/>
                <w:sz w:val="16"/>
                <w:szCs w:val="16"/>
              </w:rPr>
            </w:pPr>
            <w:r>
              <w:rPr>
                <w:rFonts w:ascii="Cambria" w:hAnsi="Cambria" w:cs="Calibri"/>
                <w:b/>
                <w:sz w:val="16"/>
                <w:szCs w:val="16"/>
              </w:rPr>
              <w:t>V. TOTAL (R$)</w:t>
            </w:r>
          </w:p>
        </w:tc>
      </w:tr>
      <w:tr w:rsidR="00AF1F2B" w:rsidRPr="00480E3B" w14:paraId="2C1061D4" w14:textId="77777777" w:rsidTr="0080749D">
        <w:trPr>
          <w:trHeight w:val="442"/>
        </w:trPr>
        <w:tc>
          <w:tcPr>
            <w:tcW w:w="603"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0708BD37" w14:textId="77777777" w:rsidR="00AF1F2B" w:rsidRPr="00480E3B" w:rsidRDefault="00AF1F2B" w:rsidP="006D6E97">
            <w:pPr>
              <w:pStyle w:val="Normal9"/>
              <w:ind w:firstLine="0"/>
              <w:jc w:val="center"/>
              <w:rPr>
                <w:rFonts w:asciiTheme="majorHAnsi" w:hAnsiTheme="majorHAnsi"/>
                <w:sz w:val="16"/>
                <w:szCs w:val="16"/>
              </w:rPr>
            </w:pPr>
            <w:r w:rsidRPr="00480E3B">
              <w:rPr>
                <w:rFonts w:asciiTheme="majorHAnsi" w:hAnsiTheme="majorHAnsi"/>
                <w:sz w:val="16"/>
                <w:szCs w:val="16"/>
              </w:rPr>
              <w:t>1</w:t>
            </w:r>
          </w:p>
        </w:tc>
        <w:tc>
          <w:tcPr>
            <w:tcW w:w="673" w:type="dxa"/>
            <w:tcBorders>
              <w:top w:val="single" w:sz="4" w:space="0" w:color="auto"/>
              <w:left w:val="single" w:sz="4" w:space="0" w:color="auto"/>
              <w:bottom w:val="single" w:sz="4" w:space="0" w:color="auto"/>
              <w:right w:val="single" w:sz="4" w:space="0" w:color="auto"/>
            </w:tcBorders>
            <w:vAlign w:val="center"/>
            <w:hideMark/>
          </w:tcPr>
          <w:p w14:paraId="754F95A8" w14:textId="77777777" w:rsidR="00AF1F2B" w:rsidRPr="00480E3B" w:rsidRDefault="00AF1F2B" w:rsidP="006D6E97">
            <w:pPr>
              <w:pStyle w:val="Normal9"/>
              <w:ind w:firstLine="0"/>
              <w:jc w:val="center"/>
              <w:rPr>
                <w:rFonts w:asciiTheme="majorHAnsi" w:hAnsiTheme="majorHAnsi"/>
                <w:bCs/>
                <w:sz w:val="16"/>
                <w:szCs w:val="16"/>
              </w:rPr>
            </w:pPr>
            <w:r w:rsidRPr="00480E3B">
              <w:rPr>
                <w:rFonts w:asciiTheme="majorHAnsi" w:hAnsiTheme="majorHAnsi"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D5475" w14:textId="77777777" w:rsidR="00AF1F2B" w:rsidRPr="00480E3B" w:rsidRDefault="00AF1F2B" w:rsidP="006D6E97">
            <w:pPr>
              <w:pStyle w:val="Normal9"/>
              <w:ind w:firstLine="0"/>
              <w:jc w:val="center"/>
              <w:rPr>
                <w:rFonts w:asciiTheme="majorHAnsi" w:hAnsiTheme="majorHAnsi"/>
                <w:bCs/>
                <w:sz w:val="16"/>
                <w:szCs w:val="16"/>
              </w:rPr>
            </w:pPr>
            <w:r w:rsidRPr="00480E3B">
              <w:rPr>
                <w:rFonts w:asciiTheme="majorHAnsi" w:hAnsiTheme="majorHAnsi"/>
                <w:bCs/>
                <w:sz w:val="16"/>
                <w:szCs w:val="16"/>
              </w:rPr>
              <w:t>SERV.</w:t>
            </w:r>
          </w:p>
        </w:tc>
        <w:tc>
          <w:tcPr>
            <w:tcW w:w="5131" w:type="dxa"/>
            <w:tcBorders>
              <w:top w:val="single" w:sz="4" w:space="0" w:color="auto"/>
              <w:left w:val="single" w:sz="4" w:space="0" w:color="auto"/>
              <w:bottom w:val="single" w:sz="4" w:space="0" w:color="auto"/>
              <w:right w:val="single" w:sz="4" w:space="0" w:color="auto"/>
            </w:tcBorders>
            <w:vAlign w:val="center"/>
            <w:hideMark/>
          </w:tcPr>
          <w:p w14:paraId="2B0DBAE3" w14:textId="510C56A6" w:rsidR="00AF1F2B" w:rsidRPr="00480E3B" w:rsidRDefault="00AF1F2B" w:rsidP="00480E3B">
            <w:pPr>
              <w:pStyle w:val="Normal9"/>
              <w:ind w:firstLine="0"/>
              <w:rPr>
                <w:rFonts w:asciiTheme="majorHAnsi" w:hAnsiTheme="majorHAnsi"/>
                <w:bCs/>
                <w:sz w:val="16"/>
                <w:szCs w:val="16"/>
              </w:rPr>
            </w:pPr>
            <w:r w:rsidRPr="00480E3B">
              <w:rPr>
                <w:rFonts w:asciiTheme="majorHAnsi" w:hAnsiTheme="majorHAnsi"/>
                <w:sz w:val="16"/>
                <w:szCs w:val="16"/>
              </w:rPr>
              <w:t>CONTRATAÇÃO DE INSTITUIÇÃO FINANCEIRA PÚBLICA OU PRIVADA, REGULARMENTE EM ATIVIDADE, CONFORME LEGISLAÇÃO ESPECIFICA, PARA OPERAR COM EXCLUSIVIDADE OS SERVIÇOS DE CENTRALIZAÇÃO E PROCESSAMENTO DE CRÉDITOS DA FOLHA DE PAGAMENTO DO INSTITUTO DE PREVIDÊNCIA DOS SERVIDORES PÚBLICOS MUNICIPAIS DE RESERVA - RESERVA-PREV, A SEREM CREDITADOS EM CONTAS DOS SERVIDORES, APOSENTADOS E PENSIONISTAS, ABRANGENDO SERVIDORES CEDIDOS, COMISSIONADOS OU QUALQUER PESSOA QUE MANTENHA VÍNCULO DE REMUNERAÇÃO COM ESTA AUTARQUIA MUNICIPAL DE PREVIDÊNCIA, SEJA RECEBENDO VENCIMENTO, SALÁRIO, SUBSÍDIO, PROVENTOS E DEMAIS VERBAS REMUNERATÓRIAS OU RESCISÓRIAS,EM CONFORMIDADE COM O EDITAL E SEUS ANEXOS. OS SERVIÇOS SERÃO PRESTADOS DE FORMA CONTINUADA POR PERÍODO DE 60 (SESSENTA) MESES</w:t>
            </w:r>
            <w:r w:rsidRPr="00480E3B">
              <w:rPr>
                <w:rFonts w:asciiTheme="majorHAnsi" w:hAnsiTheme="majorHAnsi" w:cs="Arial"/>
                <w:sz w:val="16"/>
                <w:szCs w:val="16"/>
              </w:rPr>
              <w:t>.</w:t>
            </w:r>
          </w:p>
        </w:tc>
        <w:tc>
          <w:tcPr>
            <w:tcW w:w="1049" w:type="dxa"/>
            <w:tcBorders>
              <w:top w:val="single" w:sz="4" w:space="0" w:color="auto"/>
              <w:left w:val="single" w:sz="4" w:space="0" w:color="auto"/>
              <w:bottom w:val="single" w:sz="4" w:space="0" w:color="auto"/>
              <w:right w:val="single" w:sz="4" w:space="0" w:color="auto"/>
            </w:tcBorders>
          </w:tcPr>
          <w:p w14:paraId="2EBCCBCE" w14:textId="77777777" w:rsidR="00AF1F2B" w:rsidRPr="00480E3B" w:rsidRDefault="00AF1F2B" w:rsidP="00480E3B">
            <w:pPr>
              <w:pStyle w:val="Normal9"/>
              <w:rPr>
                <w:rFonts w:asciiTheme="majorHAnsi" w:hAnsiTheme="majorHAnsi"/>
                <w:sz w:val="16"/>
                <w:szCs w:val="16"/>
              </w:rPr>
            </w:pPr>
          </w:p>
          <w:p w14:paraId="1BE3732F" w14:textId="77777777" w:rsidR="00AF1F2B" w:rsidRPr="00480E3B" w:rsidRDefault="00AF1F2B" w:rsidP="00480E3B">
            <w:pPr>
              <w:pStyle w:val="Normal9"/>
              <w:rPr>
                <w:rFonts w:asciiTheme="majorHAnsi" w:hAnsiTheme="majorHAnsi"/>
                <w:sz w:val="16"/>
                <w:szCs w:val="16"/>
              </w:rPr>
            </w:pPr>
          </w:p>
          <w:p w14:paraId="7D5A6B43" w14:textId="77777777" w:rsidR="00AF1F2B" w:rsidRPr="00480E3B" w:rsidRDefault="00AF1F2B" w:rsidP="00480E3B">
            <w:pPr>
              <w:pStyle w:val="Normal9"/>
              <w:rPr>
                <w:rFonts w:asciiTheme="majorHAnsi" w:hAnsiTheme="majorHAnsi"/>
                <w:sz w:val="16"/>
                <w:szCs w:val="16"/>
              </w:rPr>
            </w:pPr>
          </w:p>
          <w:p w14:paraId="43C0C88A" w14:textId="77777777" w:rsidR="00480E3B" w:rsidRDefault="00480E3B" w:rsidP="00480E3B">
            <w:pPr>
              <w:pStyle w:val="Normal9"/>
              <w:rPr>
                <w:rFonts w:asciiTheme="majorHAnsi" w:hAnsiTheme="majorHAnsi"/>
                <w:sz w:val="16"/>
                <w:szCs w:val="16"/>
              </w:rPr>
            </w:pPr>
          </w:p>
          <w:p w14:paraId="2E1EB8C0" w14:textId="77777777" w:rsidR="00480E3B" w:rsidRDefault="00480E3B" w:rsidP="00480E3B">
            <w:pPr>
              <w:pStyle w:val="Normal9"/>
              <w:rPr>
                <w:rFonts w:asciiTheme="majorHAnsi" w:hAnsiTheme="majorHAnsi"/>
                <w:sz w:val="16"/>
                <w:szCs w:val="16"/>
              </w:rPr>
            </w:pPr>
          </w:p>
          <w:p w14:paraId="52CCEDC9" w14:textId="77777777" w:rsidR="00480E3B" w:rsidRDefault="00480E3B" w:rsidP="00480E3B">
            <w:pPr>
              <w:pStyle w:val="Normal9"/>
              <w:rPr>
                <w:rFonts w:asciiTheme="majorHAnsi" w:hAnsiTheme="majorHAnsi"/>
                <w:sz w:val="16"/>
                <w:szCs w:val="16"/>
              </w:rPr>
            </w:pPr>
          </w:p>
          <w:p w14:paraId="7CA3E924" w14:textId="77777777" w:rsidR="00480E3B" w:rsidRDefault="00480E3B" w:rsidP="00480E3B">
            <w:pPr>
              <w:pStyle w:val="Normal9"/>
              <w:rPr>
                <w:rFonts w:asciiTheme="majorHAnsi" w:hAnsiTheme="majorHAnsi"/>
                <w:sz w:val="16"/>
                <w:szCs w:val="16"/>
              </w:rPr>
            </w:pPr>
          </w:p>
          <w:p w14:paraId="10D1EDE4" w14:textId="1ACB19A7" w:rsidR="00AF1F2B" w:rsidRPr="00480E3B" w:rsidRDefault="00AF1F2B" w:rsidP="00480E3B">
            <w:pPr>
              <w:pStyle w:val="Normal9"/>
              <w:rPr>
                <w:rFonts w:asciiTheme="majorHAnsi" w:hAnsiTheme="majorHAnsi"/>
                <w:sz w:val="16"/>
                <w:szCs w:val="16"/>
              </w:rPr>
            </w:pPr>
            <w:r w:rsidRPr="00480E3B">
              <w:rPr>
                <w:rFonts w:asciiTheme="majorHAnsi" w:hAnsiTheme="majorHAnsi"/>
                <w:sz w:val="16"/>
                <w:szCs w:val="16"/>
              </w:rPr>
              <w:t>XXX</w:t>
            </w:r>
          </w:p>
        </w:tc>
        <w:tc>
          <w:tcPr>
            <w:tcW w:w="1120" w:type="dxa"/>
            <w:tcBorders>
              <w:top w:val="single" w:sz="4" w:space="0" w:color="auto"/>
              <w:left w:val="single" w:sz="4" w:space="0" w:color="auto"/>
              <w:bottom w:val="single" w:sz="4" w:space="0" w:color="auto"/>
              <w:right w:val="single" w:sz="4" w:space="0" w:color="auto"/>
            </w:tcBorders>
            <w:vAlign w:val="bottom"/>
          </w:tcPr>
          <w:p w14:paraId="60A003BE" w14:textId="64B2E280" w:rsidR="00AF1F2B" w:rsidRPr="00480E3B" w:rsidRDefault="00AF1F2B" w:rsidP="00480E3B">
            <w:pPr>
              <w:pStyle w:val="Normal9"/>
              <w:rPr>
                <w:rFonts w:asciiTheme="majorHAnsi" w:hAnsiTheme="majorHAnsi"/>
                <w:sz w:val="16"/>
                <w:szCs w:val="16"/>
              </w:rPr>
            </w:pPr>
            <w:r w:rsidRPr="00480E3B">
              <w:rPr>
                <w:rFonts w:asciiTheme="majorHAnsi" w:hAnsiTheme="majorHAnsi"/>
                <w:sz w:val="16"/>
                <w:szCs w:val="16"/>
              </w:rPr>
              <w:t>XXXX</w:t>
            </w:r>
          </w:p>
          <w:p w14:paraId="75BC6789" w14:textId="77777777" w:rsidR="00AF1F2B" w:rsidRPr="00480E3B" w:rsidRDefault="00AF1F2B" w:rsidP="00480E3B">
            <w:pPr>
              <w:pStyle w:val="Normal9"/>
              <w:rPr>
                <w:rFonts w:asciiTheme="majorHAnsi" w:hAnsiTheme="majorHAnsi"/>
                <w:sz w:val="16"/>
                <w:szCs w:val="16"/>
              </w:rPr>
            </w:pPr>
          </w:p>
          <w:p w14:paraId="0AA878B5" w14:textId="77777777" w:rsidR="00AF1F2B" w:rsidRDefault="00AF1F2B" w:rsidP="00480E3B">
            <w:pPr>
              <w:pStyle w:val="Normal9"/>
              <w:rPr>
                <w:rFonts w:asciiTheme="majorHAnsi" w:hAnsiTheme="majorHAnsi"/>
                <w:sz w:val="16"/>
                <w:szCs w:val="16"/>
              </w:rPr>
            </w:pPr>
          </w:p>
          <w:p w14:paraId="616D0A0F" w14:textId="77777777" w:rsidR="00480E3B" w:rsidRDefault="00480E3B" w:rsidP="00480E3B">
            <w:pPr>
              <w:pStyle w:val="Normal9"/>
              <w:rPr>
                <w:rFonts w:asciiTheme="majorHAnsi" w:hAnsiTheme="majorHAnsi"/>
                <w:sz w:val="16"/>
                <w:szCs w:val="16"/>
              </w:rPr>
            </w:pPr>
          </w:p>
          <w:p w14:paraId="23D2A5D7" w14:textId="77777777" w:rsidR="00480E3B" w:rsidRDefault="00480E3B" w:rsidP="00480E3B">
            <w:pPr>
              <w:pStyle w:val="Normal9"/>
              <w:rPr>
                <w:rFonts w:asciiTheme="majorHAnsi" w:hAnsiTheme="majorHAnsi"/>
                <w:sz w:val="16"/>
                <w:szCs w:val="16"/>
              </w:rPr>
            </w:pPr>
          </w:p>
          <w:p w14:paraId="661A9FD3" w14:textId="77777777" w:rsidR="00480E3B" w:rsidRDefault="00480E3B" w:rsidP="00480E3B">
            <w:pPr>
              <w:pStyle w:val="Normal9"/>
              <w:rPr>
                <w:rFonts w:asciiTheme="majorHAnsi" w:hAnsiTheme="majorHAnsi"/>
                <w:sz w:val="16"/>
                <w:szCs w:val="16"/>
              </w:rPr>
            </w:pPr>
          </w:p>
          <w:p w14:paraId="07B47EB3" w14:textId="77777777" w:rsidR="00480E3B" w:rsidRPr="00480E3B" w:rsidRDefault="00480E3B" w:rsidP="00480E3B">
            <w:pPr>
              <w:pStyle w:val="Normal9"/>
              <w:rPr>
                <w:rFonts w:asciiTheme="majorHAnsi" w:hAnsiTheme="majorHAnsi"/>
                <w:sz w:val="16"/>
                <w:szCs w:val="16"/>
              </w:rPr>
            </w:pPr>
          </w:p>
          <w:p w14:paraId="7C2B8168" w14:textId="77777777" w:rsidR="00AF1F2B" w:rsidRPr="00480E3B" w:rsidRDefault="00AF1F2B" w:rsidP="00480E3B">
            <w:pPr>
              <w:pStyle w:val="Normal9"/>
              <w:rPr>
                <w:rFonts w:asciiTheme="majorHAnsi" w:hAnsiTheme="majorHAnsi"/>
                <w:sz w:val="16"/>
                <w:szCs w:val="16"/>
              </w:rPr>
            </w:pPr>
          </w:p>
        </w:tc>
      </w:tr>
    </w:tbl>
    <w:p w14:paraId="09FB62B2" w14:textId="77777777" w:rsidR="006575BB" w:rsidRPr="009B50E2" w:rsidRDefault="006575BB" w:rsidP="006575BB">
      <w:pPr>
        <w:pStyle w:val="PargrafodaLista"/>
        <w:spacing w:line="360" w:lineRule="auto"/>
        <w:ind w:left="714" w:right="345"/>
        <w:jc w:val="both"/>
        <w:rPr>
          <w:rFonts w:ascii="Arial" w:hAnsi="Arial" w:cs="Arial"/>
          <w:sz w:val="22"/>
          <w:szCs w:val="22"/>
        </w:rPr>
      </w:pPr>
      <w:r>
        <w:rPr>
          <w:rFonts w:ascii="Arial" w:hAnsi="Arial" w:cs="Arial"/>
          <w:sz w:val="22"/>
          <w:szCs w:val="22"/>
        </w:rPr>
        <w:t xml:space="preserve">1.2. </w:t>
      </w:r>
      <w:r w:rsidRPr="009B50E2">
        <w:rPr>
          <w:rFonts w:ascii="Arial" w:hAnsi="Arial" w:cs="Arial"/>
          <w:sz w:val="22"/>
          <w:szCs w:val="22"/>
        </w:rPr>
        <w:t>A contratada deverá dispor de sistema informatizado compatível com o layout FEBRABAN,</w:t>
      </w:r>
    </w:p>
    <w:p w14:paraId="767C72A7" w14:textId="0C060FB9" w:rsidR="006575BB" w:rsidRDefault="006575BB" w:rsidP="006575BB">
      <w:pPr>
        <w:pStyle w:val="PargrafodaLista"/>
        <w:tabs>
          <w:tab w:val="left" w:pos="2948"/>
        </w:tabs>
        <w:spacing w:line="360" w:lineRule="auto"/>
        <w:ind w:left="709" w:right="345"/>
        <w:rPr>
          <w:rFonts w:ascii="Arial" w:hAnsi="Arial" w:cs="Arial"/>
          <w:sz w:val="22"/>
          <w:szCs w:val="22"/>
        </w:rPr>
      </w:pPr>
      <w:r w:rsidRPr="00EA122B">
        <w:rPr>
          <w:rFonts w:ascii="Arial" w:hAnsi="Arial" w:cs="Arial"/>
          <w:sz w:val="22"/>
          <w:szCs w:val="22"/>
        </w:rPr>
        <w:t>para que todas as operações sejam processadas por meio eletrônico.</w:t>
      </w:r>
    </w:p>
    <w:p w14:paraId="78ECDD40" w14:textId="77777777" w:rsidR="00A8131B" w:rsidRDefault="00A8131B" w:rsidP="00AF1F2B">
      <w:pPr>
        <w:pStyle w:val="PargrafodaLista"/>
        <w:tabs>
          <w:tab w:val="left" w:pos="2948"/>
        </w:tabs>
        <w:spacing w:line="360" w:lineRule="auto"/>
        <w:ind w:left="709" w:right="387"/>
        <w:rPr>
          <w:rFonts w:ascii="Arial" w:hAnsi="Arial" w:cs="Arial"/>
          <w:sz w:val="22"/>
          <w:szCs w:val="22"/>
        </w:rPr>
      </w:pPr>
    </w:p>
    <w:p w14:paraId="24AFE784" w14:textId="1F5E1F8B" w:rsidR="00AF1F2B" w:rsidRPr="0080749D" w:rsidRDefault="00AF1F2B" w:rsidP="00AF1F2B">
      <w:pPr>
        <w:pStyle w:val="PargrafodaLista"/>
        <w:tabs>
          <w:tab w:val="left" w:pos="2948"/>
        </w:tabs>
        <w:spacing w:line="360" w:lineRule="auto"/>
        <w:ind w:left="709" w:right="387"/>
        <w:rPr>
          <w:rFonts w:ascii="Arial" w:hAnsi="Arial" w:cs="Arial"/>
          <w:sz w:val="22"/>
          <w:szCs w:val="22"/>
        </w:rPr>
      </w:pPr>
      <w:r w:rsidRPr="0080749D">
        <w:rPr>
          <w:rFonts w:ascii="Arial" w:hAnsi="Arial" w:cs="Arial"/>
          <w:sz w:val="22"/>
          <w:szCs w:val="22"/>
        </w:rPr>
        <w:t>1.</w:t>
      </w:r>
      <w:proofErr w:type="gramStart"/>
      <w:r w:rsidR="006575BB">
        <w:rPr>
          <w:rFonts w:ascii="Arial" w:hAnsi="Arial" w:cs="Arial"/>
          <w:sz w:val="22"/>
          <w:szCs w:val="22"/>
        </w:rPr>
        <w:t>3</w:t>
      </w:r>
      <w:r w:rsidRPr="0080749D">
        <w:rPr>
          <w:rFonts w:ascii="Arial" w:hAnsi="Arial" w:cs="Arial"/>
          <w:sz w:val="22"/>
          <w:szCs w:val="22"/>
        </w:rPr>
        <w:t>.Vinculam</w:t>
      </w:r>
      <w:proofErr w:type="gramEnd"/>
      <w:r w:rsidRPr="0080749D">
        <w:rPr>
          <w:rFonts w:ascii="Arial" w:hAnsi="Arial" w:cs="Arial"/>
          <w:spacing w:val="-10"/>
          <w:sz w:val="22"/>
          <w:szCs w:val="22"/>
        </w:rPr>
        <w:t xml:space="preserve"> </w:t>
      </w:r>
      <w:r w:rsidRPr="0080749D">
        <w:rPr>
          <w:rFonts w:ascii="Arial" w:hAnsi="Arial" w:cs="Arial"/>
          <w:sz w:val="22"/>
          <w:szCs w:val="22"/>
        </w:rPr>
        <w:t>esta</w:t>
      </w:r>
      <w:r w:rsidRPr="0080749D">
        <w:rPr>
          <w:rFonts w:ascii="Arial" w:hAnsi="Arial" w:cs="Arial"/>
          <w:spacing w:val="-11"/>
          <w:sz w:val="22"/>
          <w:szCs w:val="22"/>
        </w:rPr>
        <w:t xml:space="preserve"> </w:t>
      </w:r>
      <w:r w:rsidRPr="0080749D">
        <w:rPr>
          <w:rFonts w:ascii="Arial" w:hAnsi="Arial" w:cs="Arial"/>
          <w:sz w:val="22"/>
          <w:szCs w:val="22"/>
        </w:rPr>
        <w:t>contratação,</w:t>
      </w:r>
      <w:r w:rsidRPr="0080749D">
        <w:rPr>
          <w:rFonts w:ascii="Arial" w:hAnsi="Arial" w:cs="Arial"/>
          <w:spacing w:val="-7"/>
          <w:sz w:val="22"/>
          <w:szCs w:val="22"/>
        </w:rPr>
        <w:t xml:space="preserve"> </w:t>
      </w:r>
      <w:r w:rsidRPr="0080749D">
        <w:rPr>
          <w:rFonts w:ascii="Arial" w:hAnsi="Arial" w:cs="Arial"/>
          <w:sz w:val="22"/>
          <w:szCs w:val="22"/>
        </w:rPr>
        <w:t>independentemente</w:t>
      </w:r>
      <w:r w:rsidRPr="0080749D">
        <w:rPr>
          <w:rFonts w:ascii="Arial" w:hAnsi="Arial" w:cs="Arial"/>
          <w:spacing w:val="-11"/>
          <w:sz w:val="22"/>
          <w:szCs w:val="22"/>
        </w:rPr>
        <w:t xml:space="preserve"> </w:t>
      </w:r>
      <w:r w:rsidRPr="0080749D">
        <w:rPr>
          <w:rFonts w:ascii="Arial" w:hAnsi="Arial" w:cs="Arial"/>
          <w:sz w:val="22"/>
          <w:szCs w:val="22"/>
        </w:rPr>
        <w:t>de</w:t>
      </w:r>
      <w:r w:rsidRPr="0080749D">
        <w:rPr>
          <w:rFonts w:ascii="Arial" w:hAnsi="Arial" w:cs="Arial"/>
          <w:spacing w:val="-8"/>
          <w:sz w:val="22"/>
          <w:szCs w:val="22"/>
        </w:rPr>
        <w:t xml:space="preserve"> </w:t>
      </w:r>
      <w:r w:rsidRPr="0080749D">
        <w:rPr>
          <w:rFonts w:ascii="Arial" w:hAnsi="Arial" w:cs="Arial"/>
          <w:spacing w:val="-2"/>
          <w:sz w:val="22"/>
          <w:szCs w:val="22"/>
        </w:rPr>
        <w:t>transcrição:</w:t>
      </w:r>
    </w:p>
    <w:p w14:paraId="0B516FE0" w14:textId="77777777" w:rsidR="00AF1F2B" w:rsidRPr="0080749D" w:rsidRDefault="00AF1F2B" w:rsidP="00AF1F2B">
      <w:pPr>
        <w:pStyle w:val="PargrafodaLista"/>
        <w:tabs>
          <w:tab w:val="left" w:pos="2948"/>
        </w:tabs>
        <w:spacing w:before="40" w:line="360" w:lineRule="auto"/>
        <w:ind w:left="709" w:right="387"/>
        <w:rPr>
          <w:rFonts w:ascii="Arial" w:hAnsi="Arial" w:cs="Arial"/>
          <w:sz w:val="22"/>
          <w:szCs w:val="22"/>
        </w:rPr>
      </w:pPr>
      <w:r w:rsidRPr="0080749D">
        <w:rPr>
          <w:rFonts w:ascii="Arial" w:hAnsi="Arial" w:cs="Arial"/>
          <w:sz w:val="22"/>
          <w:szCs w:val="22"/>
        </w:rPr>
        <w:t xml:space="preserve"> I - O</w:t>
      </w:r>
      <w:r w:rsidRPr="0080749D">
        <w:rPr>
          <w:rFonts w:ascii="Arial" w:hAnsi="Arial" w:cs="Arial"/>
          <w:spacing w:val="-1"/>
          <w:sz w:val="22"/>
          <w:szCs w:val="22"/>
        </w:rPr>
        <w:t xml:space="preserve"> </w:t>
      </w:r>
      <w:r w:rsidRPr="0080749D">
        <w:rPr>
          <w:rFonts w:ascii="Arial" w:hAnsi="Arial" w:cs="Arial"/>
          <w:sz w:val="22"/>
          <w:szCs w:val="22"/>
        </w:rPr>
        <w:t>Termo</w:t>
      </w:r>
      <w:r w:rsidRPr="0080749D">
        <w:rPr>
          <w:rFonts w:ascii="Arial" w:hAnsi="Arial" w:cs="Arial"/>
          <w:spacing w:val="-3"/>
          <w:sz w:val="22"/>
          <w:szCs w:val="22"/>
        </w:rPr>
        <w:t xml:space="preserve"> </w:t>
      </w:r>
      <w:r w:rsidRPr="0080749D">
        <w:rPr>
          <w:rFonts w:ascii="Arial" w:hAnsi="Arial" w:cs="Arial"/>
          <w:sz w:val="22"/>
          <w:szCs w:val="22"/>
        </w:rPr>
        <w:t>de</w:t>
      </w:r>
      <w:r w:rsidRPr="0080749D">
        <w:rPr>
          <w:rFonts w:ascii="Arial" w:hAnsi="Arial" w:cs="Arial"/>
          <w:spacing w:val="-1"/>
          <w:sz w:val="22"/>
          <w:szCs w:val="22"/>
        </w:rPr>
        <w:t xml:space="preserve"> </w:t>
      </w:r>
      <w:r w:rsidRPr="0080749D">
        <w:rPr>
          <w:rFonts w:ascii="Arial" w:hAnsi="Arial" w:cs="Arial"/>
          <w:spacing w:val="-2"/>
          <w:sz w:val="22"/>
          <w:szCs w:val="22"/>
        </w:rPr>
        <w:t>Referência;</w:t>
      </w:r>
    </w:p>
    <w:p w14:paraId="4E3D8B56" w14:textId="77777777" w:rsidR="00AF1F2B" w:rsidRPr="0080749D" w:rsidRDefault="00AF1F2B" w:rsidP="00AF1F2B">
      <w:pPr>
        <w:pStyle w:val="PargrafodaLista"/>
        <w:tabs>
          <w:tab w:val="left" w:pos="2948"/>
        </w:tabs>
        <w:spacing w:before="37" w:line="360" w:lineRule="auto"/>
        <w:ind w:left="709" w:right="387"/>
        <w:rPr>
          <w:rFonts w:ascii="Arial" w:hAnsi="Arial" w:cs="Arial"/>
          <w:sz w:val="22"/>
          <w:szCs w:val="22"/>
        </w:rPr>
      </w:pPr>
      <w:r w:rsidRPr="0080749D">
        <w:rPr>
          <w:rFonts w:ascii="Arial" w:hAnsi="Arial" w:cs="Arial"/>
          <w:sz w:val="22"/>
          <w:szCs w:val="22"/>
        </w:rPr>
        <w:t xml:space="preserve"> II - O Edital do Pregão Eletrônico n.º ___/___ e seus Anexos</w:t>
      </w:r>
      <w:r w:rsidRPr="0080749D">
        <w:rPr>
          <w:rFonts w:ascii="Arial" w:hAnsi="Arial" w:cs="Arial"/>
          <w:spacing w:val="-2"/>
          <w:sz w:val="22"/>
          <w:szCs w:val="22"/>
        </w:rPr>
        <w:t>;</w:t>
      </w:r>
    </w:p>
    <w:p w14:paraId="2A174D77" w14:textId="77777777" w:rsidR="00AF1F2B" w:rsidRPr="0080749D" w:rsidRDefault="00AF1F2B" w:rsidP="00AF1F2B">
      <w:pPr>
        <w:pStyle w:val="PargrafodaLista"/>
        <w:tabs>
          <w:tab w:val="left" w:pos="2948"/>
        </w:tabs>
        <w:spacing w:before="38" w:line="360" w:lineRule="auto"/>
        <w:ind w:left="709" w:right="387"/>
        <w:rPr>
          <w:rFonts w:ascii="Arial" w:hAnsi="Arial" w:cs="Arial"/>
          <w:sz w:val="22"/>
          <w:szCs w:val="22"/>
        </w:rPr>
      </w:pPr>
      <w:r w:rsidRPr="0080749D">
        <w:rPr>
          <w:rFonts w:ascii="Arial" w:hAnsi="Arial" w:cs="Arial"/>
          <w:sz w:val="22"/>
          <w:szCs w:val="22"/>
        </w:rPr>
        <w:t xml:space="preserve"> III - A</w:t>
      </w:r>
      <w:r w:rsidRPr="0080749D">
        <w:rPr>
          <w:rFonts w:ascii="Arial" w:hAnsi="Arial" w:cs="Arial"/>
          <w:spacing w:val="-3"/>
          <w:sz w:val="22"/>
          <w:szCs w:val="22"/>
        </w:rPr>
        <w:t xml:space="preserve"> </w:t>
      </w:r>
      <w:r w:rsidRPr="0080749D">
        <w:rPr>
          <w:rFonts w:ascii="Arial" w:hAnsi="Arial" w:cs="Arial"/>
          <w:sz w:val="22"/>
          <w:szCs w:val="22"/>
        </w:rPr>
        <w:t>Proposta</w:t>
      </w:r>
      <w:r w:rsidRPr="0080749D">
        <w:rPr>
          <w:rFonts w:ascii="Arial" w:hAnsi="Arial" w:cs="Arial"/>
          <w:spacing w:val="-4"/>
          <w:sz w:val="22"/>
          <w:szCs w:val="22"/>
        </w:rPr>
        <w:t xml:space="preserve"> v</w:t>
      </w:r>
      <w:r w:rsidRPr="0080749D">
        <w:rPr>
          <w:rFonts w:ascii="Arial" w:hAnsi="Arial" w:cs="Arial"/>
          <w:sz w:val="22"/>
          <w:szCs w:val="22"/>
        </w:rPr>
        <w:t>encedora</w:t>
      </w:r>
      <w:r w:rsidRPr="0080749D">
        <w:rPr>
          <w:rFonts w:ascii="Arial" w:hAnsi="Arial" w:cs="Arial"/>
          <w:spacing w:val="-2"/>
          <w:sz w:val="22"/>
          <w:szCs w:val="22"/>
        </w:rPr>
        <w:t>;</w:t>
      </w:r>
    </w:p>
    <w:p w14:paraId="5B03A54C" w14:textId="77777777" w:rsidR="00AF1F2B" w:rsidRPr="0080749D" w:rsidRDefault="00AF1F2B" w:rsidP="00AF1F2B">
      <w:pPr>
        <w:pStyle w:val="PargrafodaLista"/>
        <w:spacing w:before="83" w:line="360" w:lineRule="auto"/>
        <w:ind w:left="709" w:right="387"/>
        <w:rPr>
          <w:rFonts w:ascii="Arial" w:hAnsi="Arial" w:cs="Arial"/>
          <w:spacing w:val="-2"/>
          <w:sz w:val="22"/>
          <w:szCs w:val="22"/>
        </w:rPr>
      </w:pPr>
      <w:r w:rsidRPr="0080749D">
        <w:rPr>
          <w:rFonts w:ascii="Arial" w:hAnsi="Arial" w:cs="Arial"/>
          <w:sz w:val="22"/>
          <w:szCs w:val="22"/>
        </w:rPr>
        <w:t xml:space="preserve"> IV - Manifestações administrativas, pareceres e demais elementos</w:t>
      </w:r>
      <w:r w:rsidRPr="0080749D">
        <w:rPr>
          <w:rFonts w:ascii="Arial" w:hAnsi="Arial" w:cs="Arial"/>
          <w:spacing w:val="-2"/>
          <w:sz w:val="22"/>
          <w:szCs w:val="22"/>
        </w:rPr>
        <w:t>.</w:t>
      </w:r>
    </w:p>
    <w:p w14:paraId="4E097F0D" w14:textId="77777777" w:rsidR="00AF1F2B" w:rsidRPr="0080749D" w:rsidRDefault="00AF1F2B" w:rsidP="00AF1F2B">
      <w:pPr>
        <w:shd w:val="clear" w:color="auto" w:fill="00B050"/>
        <w:ind w:left="743" w:right="386"/>
        <w:jc w:val="both"/>
        <w:rPr>
          <w:rFonts w:ascii="Arial" w:hAnsi="Arial" w:cs="Arial"/>
          <w:b/>
          <w:sz w:val="22"/>
          <w:szCs w:val="22"/>
        </w:rPr>
      </w:pPr>
      <w:r w:rsidRPr="0080749D">
        <w:rPr>
          <w:rFonts w:ascii="Arial" w:hAnsi="Arial" w:cs="Arial"/>
          <w:b/>
          <w:sz w:val="22"/>
          <w:szCs w:val="22"/>
        </w:rPr>
        <w:t>CLÁUSULA SEGUNDA – DO PREÇO</w:t>
      </w:r>
    </w:p>
    <w:p w14:paraId="5D5BFC73" w14:textId="77777777" w:rsidR="00AF1F2B" w:rsidRPr="0080749D" w:rsidRDefault="00AF1F2B" w:rsidP="00AF1F2B">
      <w:pPr>
        <w:spacing w:line="360" w:lineRule="auto"/>
        <w:ind w:left="743" w:right="387"/>
        <w:jc w:val="both"/>
        <w:rPr>
          <w:rFonts w:ascii="Arial" w:hAnsi="Arial" w:cs="Arial"/>
          <w:b/>
          <w:bCs/>
          <w:sz w:val="22"/>
          <w:szCs w:val="22"/>
        </w:rPr>
      </w:pPr>
      <w:r w:rsidRPr="0080749D">
        <w:rPr>
          <w:rFonts w:ascii="Arial" w:hAnsi="Arial" w:cs="Arial"/>
          <w:b/>
          <w:bCs/>
          <w:sz w:val="22"/>
          <w:szCs w:val="22"/>
        </w:rPr>
        <w:t>2.1.O valor total da presente contratação é de R$ _______ (_____________________________).</w:t>
      </w:r>
    </w:p>
    <w:p w14:paraId="26A01A22" w14:textId="77777777" w:rsidR="00AF1F2B" w:rsidRPr="0080749D" w:rsidRDefault="00AF1F2B" w:rsidP="00AF1F2B">
      <w:pPr>
        <w:spacing w:line="360" w:lineRule="auto"/>
        <w:ind w:left="743" w:right="387"/>
        <w:jc w:val="both"/>
        <w:rPr>
          <w:rFonts w:ascii="Arial" w:hAnsi="Arial" w:cs="Arial"/>
          <w:sz w:val="22"/>
          <w:szCs w:val="22"/>
        </w:rPr>
      </w:pPr>
      <w:r w:rsidRPr="0080749D">
        <w:rPr>
          <w:rFonts w:ascii="Arial" w:hAnsi="Arial" w:cs="Arial"/>
          <w:bCs/>
          <w:sz w:val="22"/>
          <w:szCs w:val="22"/>
        </w:rPr>
        <w:t>2.</w:t>
      </w:r>
      <w:proofErr w:type="gramStart"/>
      <w:r w:rsidRPr="0080749D">
        <w:rPr>
          <w:rFonts w:ascii="Arial" w:hAnsi="Arial" w:cs="Arial"/>
          <w:bCs/>
          <w:sz w:val="22"/>
          <w:szCs w:val="22"/>
        </w:rPr>
        <w:t>2.</w:t>
      </w:r>
      <w:r w:rsidRPr="0080749D">
        <w:rPr>
          <w:rFonts w:ascii="Arial" w:hAnsi="Arial" w:cs="Arial"/>
          <w:sz w:val="22"/>
          <w:szCs w:val="22"/>
        </w:rPr>
        <w:t>No</w:t>
      </w:r>
      <w:proofErr w:type="gramEnd"/>
      <w:r w:rsidRPr="0080749D">
        <w:rPr>
          <w:rFonts w:ascii="Arial" w:hAnsi="Arial" w:cs="Arial"/>
          <w:sz w:val="22"/>
          <w:szCs w:val="22"/>
        </w:rPr>
        <w:t xml:space="preserve"> valor acima estão incluídas todas as despesas ordinárias diretas e indiretas decorrentes da execução do objeto, inclusive tributos e/ou impostos, encargos sociais, trabalhistas, previdenciários, fiscais e comerciais incidentes, seguros, fretes, taxa de administração, dentre outros necessários ao cumprimento integral do objeto da contratação.</w:t>
      </w:r>
    </w:p>
    <w:p w14:paraId="03D686BB" w14:textId="77777777" w:rsidR="00AF1F2B" w:rsidRPr="0080749D" w:rsidRDefault="00AF1F2B" w:rsidP="00AF1F2B">
      <w:pPr>
        <w:shd w:val="clear" w:color="auto" w:fill="00B050"/>
        <w:ind w:left="743" w:right="386"/>
        <w:jc w:val="both"/>
        <w:rPr>
          <w:rFonts w:ascii="Arial" w:hAnsi="Arial" w:cs="Arial"/>
          <w:b/>
          <w:sz w:val="22"/>
          <w:szCs w:val="22"/>
        </w:rPr>
      </w:pPr>
      <w:r w:rsidRPr="0080749D">
        <w:rPr>
          <w:rFonts w:ascii="Arial" w:hAnsi="Arial" w:cs="Arial"/>
          <w:b/>
          <w:sz w:val="22"/>
          <w:szCs w:val="22"/>
        </w:rPr>
        <w:t>CLÁUSULA TERCEIRA – DA CONDIÇÃO DE PAGAMENTO</w:t>
      </w:r>
    </w:p>
    <w:p w14:paraId="57FB7139" w14:textId="77777777" w:rsidR="00AF1F2B" w:rsidRPr="0080749D" w:rsidRDefault="00AF1F2B" w:rsidP="00AF1F2B">
      <w:pPr>
        <w:pStyle w:val="Normal1"/>
        <w:spacing w:line="360" w:lineRule="auto"/>
        <w:ind w:left="700" w:right="359" w:firstLine="0"/>
        <w:rPr>
          <w:rFonts w:ascii="Arial" w:hAnsi="Arial" w:cs="Arial"/>
          <w:b/>
          <w:bCs/>
        </w:rPr>
      </w:pPr>
      <w:r w:rsidRPr="0080749D">
        <w:rPr>
          <w:rFonts w:ascii="Arial" w:hAnsi="Arial" w:cs="Arial"/>
          <w:b/>
          <w:bCs/>
        </w:rPr>
        <w:t>3.1. O pagamento do valor ofertado e homologado na licitação, será realizado em parcela única, no prazo máximo de 10 (dez) dias úteis contados da data da assinatura deste contrato, mediante depósito em conta bancária indicada pelo RESERVAPREV, sob pena de multa de 20% (vinte por cento) sobre o valor total contratado.</w:t>
      </w:r>
    </w:p>
    <w:p w14:paraId="27F072FE" w14:textId="77777777" w:rsidR="00AF1F2B" w:rsidRPr="0080749D" w:rsidRDefault="00AF1F2B" w:rsidP="00AF1F2B">
      <w:pPr>
        <w:spacing w:line="360" w:lineRule="auto"/>
        <w:ind w:left="700"/>
        <w:jc w:val="both"/>
        <w:rPr>
          <w:rFonts w:ascii="Arial" w:hAnsi="Arial" w:cs="Arial"/>
          <w:color w:val="000000"/>
          <w:sz w:val="22"/>
          <w:szCs w:val="22"/>
          <w:lang w:eastAsia="pt-BR"/>
        </w:rPr>
      </w:pPr>
      <w:r w:rsidRPr="0080749D">
        <w:rPr>
          <w:rFonts w:ascii="Arial" w:hAnsi="Arial" w:cs="Arial"/>
          <w:color w:val="000000"/>
          <w:sz w:val="22"/>
          <w:szCs w:val="22"/>
          <w:lang w:eastAsia="pt-BR"/>
        </w:rPr>
        <w:t>3.2. Os dados bancários para transferência do valor à contratante são:</w:t>
      </w:r>
    </w:p>
    <w:tbl>
      <w:tblPr>
        <w:tblStyle w:val="Tabelacomgrade"/>
        <w:tblW w:w="0" w:type="auto"/>
        <w:tblInd w:w="2093" w:type="dxa"/>
        <w:tblLook w:val="04A0" w:firstRow="1" w:lastRow="0" w:firstColumn="1" w:lastColumn="0" w:noHBand="0" w:noVBand="1"/>
      </w:tblPr>
      <w:tblGrid>
        <w:gridCol w:w="7087"/>
      </w:tblGrid>
      <w:tr w:rsidR="00AF1F2B" w:rsidRPr="0080749D" w14:paraId="72BB46BC" w14:textId="77777777">
        <w:tc>
          <w:tcPr>
            <w:tcW w:w="7087" w:type="dxa"/>
            <w:tcBorders>
              <w:top w:val="single" w:sz="4" w:space="0" w:color="auto"/>
              <w:left w:val="single" w:sz="4" w:space="0" w:color="auto"/>
              <w:bottom w:val="single" w:sz="4" w:space="0" w:color="auto"/>
              <w:right w:val="single" w:sz="4" w:space="0" w:color="auto"/>
            </w:tcBorders>
            <w:hideMark/>
          </w:tcPr>
          <w:p w14:paraId="4E785336" w14:textId="77777777" w:rsidR="00AF1F2B" w:rsidRPr="0080749D" w:rsidRDefault="00AF1F2B">
            <w:pPr>
              <w:jc w:val="both"/>
              <w:rPr>
                <w:rFonts w:ascii="Arial" w:hAnsi="Arial" w:cs="Arial"/>
                <w:color w:val="000000"/>
                <w:sz w:val="22"/>
                <w:szCs w:val="22"/>
                <w:lang w:eastAsia="en-US"/>
              </w:rPr>
            </w:pPr>
            <w:r w:rsidRPr="0080749D">
              <w:rPr>
                <w:rFonts w:ascii="Arial" w:eastAsia="Calibri" w:hAnsi="Arial" w:cs="Arial"/>
                <w:color w:val="000000"/>
                <w:sz w:val="22"/>
                <w:szCs w:val="22"/>
              </w:rPr>
              <w:lastRenderedPageBreak/>
              <w:t>- INSTITUTO DE PREVIDÊNCIA DOS SERVIDORES PÚBLICOS MUNICIPAIS DE RESERVA;</w:t>
            </w:r>
          </w:p>
          <w:p w14:paraId="791D2FC1" w14:textId="77777777" w:rsidR="00AF1F2B" w:rsidRPr="0080749D" w:rsidRDefault="00AF1F2B">
            <w:pPr>
              <w:jc w:val="both"/>
              <w:rPr>
                <w:rFonts w:ascii="Arial" w:eastAsia="Calibri" w:hAnsi="Arial" w:cs="Arial"/>
                <w:color w:val="000000"/>
                <w:sz w:val="22"/>
                <w:szCs w:val="22"/>
              </w:rPr>
            </w:pPr>
            <w:r w:rsidRPr="0080749D">
              <w:rPr>
                <w:rFonts w:ascii="Arial" w:eastAsia="Calibri" w:hAnsi="Arial" w:cs="Arial"/>
                <w:color w:val="000000"/>
                <w:sz w:val="22"/>
                <w:szCs w:val="22"/>
              </w:rPr>
              <w:t>- CNPJ: 07.761.989/0001-03;</w:t>
            </w:r>
          </w:p>
          <w:p w14:paraId="6FBE09F4" w14:textId="77777777" w:rsidR="00AF1F2B" w:rsidRPr="0080749D" w:rsidRDefault="00AF1F2B">
            <w:pPr>
              <w:jc w:val="both"/>
              <w:rPr>
                <w:rFonts w:ascii="Arial" w:eastAsia="Calibri" w:hAnsi="Arial" w:cs="Arial"/>
                <w:color w:val="000000"/>
                <w:sz w:val="22"/>
                <w:szCs w:val="22"/>
              </w:rPr>
            </w:pPr>
            <w:r w:rsidRPr="0080749D">
              <w:rPr>
                <w:rFonts w:ascii="Arial" w:eastAsia="Calibri" w:hAnsi="Arial" w:cs="Arial"/>
                <w:color w:val="000000"/>
                <w:sz w:val="22"/>
                <w:szCs w:val="22"/>
              </w:rPr>
              <w:t>- BANCO DO BRASIL S/A;</w:t>
            </w:r>
          </w:p>
          <w:p w14:paraId="6890C5CE" w14:textId="77777777" w:rsidR="00AF1F2B" w:rsidRPr="0080749D" w:rsidRDefault="00AF1F2B">
            <w:pPr>
              <w:jc w:val="both"/>
              <w:rPr>
                <w:rFonts w:ascii="Arial" w:eastAsia="Calibri" w:hAnsi="Arial" w:cs="Arial"/>
                <w:color w:val="000000"/>
                <w:sz w:val="22"/>
                <w:szCs w:val="22"/>
              </w:rPr>
            </w:pPr>
            <w:r w:rsidRPr="0080749D">
              <w:rPr>
                <w:rFonts w:ascii="Arial" w:eastAsia="Calibri" w:hAnsi="Arial" w:cs="Arial"/>
                <w:color w:val="000000"/>
                <w:sz w:val="22"/>
                <w:szCs w:val="22"/>
              </w:rPr>
              <w:t>- AG: 2523-2;</w:t>
            </w:r>
          </w:p>
          <w:p w14:paraId="15016CE5" w14:textId="77777777" w:rsidR="00AF1F2B" w:rsidRPr="0080749D" w:rsidRDefault="00AF1F2B">
            <w:pPr>
              <w:jc w:val="both"/>
              <w:rPr>
                <w:rFonts w:ascii="Arial" w:eastAsia="Calibri" w:hAnsi="Arial" w:cs="Arial"/>
                <w:color w:val="000000"/>
                <w:sz w:val="22"/>
                <w:szCs w:val="22"/>
              </w:rPr>
            </w:pPr>
            <w:r w:rsidRPr="0080749D">
              <w:rPr>
                <w:rFonts w:ascii="Arial" w:eastAsia="Calibri" w:hAnsi="Arial" w:cs="Arial"/>
                <w:color w:val="000000"/>
                <w:sz w:val="22"/>
                <w:szCs w:val="22"/>
              </w:rPr>
              <w:t>- CONTA CORRENTE: 16.757-6.</w:t>
            </w:r>
          </w:p>
        </w:tc>
      </w:tr>
    </w:tbl>
    <w:p w14:paraId="15958752" w14:textId="77777777" w:rsidR="00AF1F2B" w:rsidRPr="0080749D" w:rsidRDefault="00AF1F2B" w:rsidP="0080749D">
      <w:pPr>
        <w:pStyle w:val="Normal9"/>
        <w:rPr>
          <w:rFonts w:eastAsia="Calibri"/>
          <w:lang w:val="pt-PT"/>
        </w:rPr>
      </w:pPr>
    </w:p>
    <w:p w14:paraId="2475135B" w14:textId="77777777" w:rsidR="00AF1F2B" w:rsidRPr="0080749D" w:rsidRDefault="00AF1F2B" w:rsidP="00AF1F2B">
      <w:pPr>
        <w:shd w:val="clear" w:color="auto" w:fill="00B050"/>
        <w:ind w:left="743" w:right="386"/>
        <w:jc w:val="both"/>
        <w:rPr>
          <w:rFonts w:ascii="Arial" w:hAnsi="Arial" w:cs="Arial"/>
          <w:b/>
          <w:bCs/>
          <w:sz w:val="22"/>
          <w:szCs w:val="22"/>
        </w:rPr>
      </w:pPr>
      <w:r w:rsidRPr="0080749D">
        <w:rPr>
          <w:rFonts w:ascii="Arial" w:hAnsi="Arial" w:cs="Arial"/>
          <w:b/>
          <w:sz w:val="22"/>
          <w:szCs w:val="22"/>
        </w:rPr>
        <w:t>CLÁUSULA</w:t>
      </w:r>
      <w:r w:rsidRPr="0080749D">
        <w:rPr>
          <w:rFonts w:ascii="Arial" w:hAnsi="Arial" w:cs="Arial"/>
          <w:b/>
          <w:bCs/>
          <w:sz w:val="22"/>
          <w:szCs w:val="22"/>
        </w:rPr>
        <w:t xml:space="preserve"> QUARTA – DOS CRITÉRIOS DE REAJUSTE</w:t>
      </w:r>
    </w:p>
    <w:p w14:paraId="3A74573C" w14:textId="77777777" w:rsidR="00AF1F2B" w:rsidRPr="0080749D" w:rsidRDefault="00AF1F2B" w:rsidP="00AF1F2B">
      <w:pPr>
        <w:pStyle w:val="Normal9"/>
        <w:spacing w:line="360" w:lineRule="auto"/>
        <w:ind w:left="728" w:right="352" w:firstLine="0"/>
        <w:rPr>
          <w:rFonts w:ascii="Arial" w:hAnsi="Arial" w:cs="Arial"/>
          <w:sz w:val="22"/>
          <w:szCs w:val="22"/>
        </w:rPr>
      </w:pPr>
      <w:r w:rsidRPr="0080749D">
        <w:rPr>
          <w:rFonts w:ascii="Arial" w:hAnsi="Arial" w:cs="Arial"/>
          <w:sz w:val="22"/>
          <w:szCs w:val="22"/>
        </w:rPr>
        <w:t>4.1. Os valores constantes do contrato serão reajustados de acordo com o Índice Nacional de Preços ao Consumidor Amplo – IPCA, calculado e expedido pelo Instituto Brasileiro de Geografia e Estatística – IBGE, nos termos do art. 25, § 7º da Lei 14.133/21.</w:t>
      </w:r>
    </w:p>
    <w:p w14:paraId="6315E2F0" w14:textId="77777777" w:rsidR="00AF1F2B" w:rsidRPr="0080749D" w:rsidRDefault="00AF1F2B" w:rsidP="00AF1F2B">
      <w:pPr>
        <w:spacing w:line="360" w:lineRule="auto"/>
        <w:ind w:left="728" w:right="352"/>
        <w:jc w:val="both"/>
        <w:rPr>
          <w:rFonts w:ascii="Arial" w:hAnsi="Arial" w:cs="Arial"/>
          <w:sz w:val="22"/>
          <w:szCs w:val="22"/>
        </w:rPr>
      </w:pPr>
      <w:r w:rsidRPr="0080749D">
        <w:rPr>
          <w:rFonts w:ascii="Arial" w:hAnsi="Arial" w:cs="Arial"/>
          <w:sz w:val="22"/>
          <w:szCs w:val="22"/>
        </w:rPr>
        <w:t>4.2. Caso o(s) índice(s) estabelecido(s) para reajustamento venha(m) a ser extinto(s) ou de qualquer forma não possa(m) mais ser utilizado(s), será(</w:t>
      </w:r>
      <w:proofErr w:type="spellStart"/>
      <w:r w:rsidRPr="0080749D">
        <w:rPr>
          <w:rFonts w:ascii="Arial" w:hAnsi="Arial" w:cs="Arial"/>
          <w:sz w:val="22"/>
          <w:szCs w:val="22"/>
        </w:rPr>
        <w:t>ão</w:t>
      </w:r>
      <w:proofErr w:type="spellEnd"/>
      <w:r w:rsidRPr="0080749D">
        <w:rPr>
          <w:rFonts w:ascii="Arial" w:hAnsi="Arial" w:cs="Arial"/>
          <w:sz w:val="22"/>
          <w:szCs w:val="22"/>
        </w:rPr>
        <w:t>) adotado(s), em substituição, o(s) que vier(em) a ser determinado(s) pela legislação então em vigor.</w:t>
      </w:r>
    </w:p>
    <w:p w14:paraId="4D1D3A1C" w14:textId="77777777" w:rsidR="00AF1F2B" w:rsidRPr="0080749D" w:rsidRDefault="00AF1F2B" w:rsidP="00AF1F2B">
      <w:pPr>
        <w:spacing w:line="360" w:lineRule="auto"/>
        <w:ind w:left="728" w:right="352"/>
        <w:jc w:val="both"/>
        <w:rPr>
          <w:rFonts w:ascii="Arial" w:hAnsi="Arial" w:cs="Arial"/>
          <w:sz w:val="22"/>
          <w:szCs w:val="22"/>
        </w:rPr>
      </w:pPr>
      <w:r w:rsidRPr="0080749D">
        <w:rPr>
          <w:rFonts w:ascii="Arial" w:hAnsi="Arial" w:cs="Arial"/>
          <w:sz w:val="22"/>
          <w:szCs w:val="22"/>
        </w:rPr>
        <w:t xml:space="preserve">4.3. Na ausência de previsão legal quanto ao índice substituto, as partes elegerão novo índice oficial, para reajustamento do preço do valor remanescente, por meio de termo aditivo. </w:t>
      </w:r>
    </w:p>
    <w:p w14:paraId="6026CF9A" w14:textId="77777777" w:rsidR="00AF1F2B" w:rsidRPr="0080749D" w:rsidRDefault="00AF1F2B" w:rsidP="00AF1F2B">
      <w:pPr>
        <w:adjustRightInd w:val="0"/>
        <w:spacing w:line="360" w:lineRule="auto"/>
        <w:ind w:left="728" w:right="352"/>
        <w:jc w:val="both"/>
        <w:rPr>
          <w:rFonts w:ascii="Arial" w:hAnsi="Arial" w:cs="Arial"/>
          <w:sz w:val="22"/>
          <w:szCs w:val="22"/>
        </w:rPr>
      </w:pPr>
      <w:r w:rsidRPr="0080749D">
        <w:rPr>
          <w:rFonts w:ascii="Arial" w:hAnsi="Arial" w:cs="Arial"/>
          <w:sz w:val="22"/>
          <w:szCs w:val="22"/>
        </w:rPr>
        <w:t>4.4.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a relação que as partes pactuaram inicialmente entre os encargos da empresa detentora do Contrato e a retribuição do Contratante para a justa remuneração do fornecimento, poderá ser revisada, objetivando a manutenção do equilíbrio econômico – financeiro inicial do contrato.</w:t>
      </w:r>
    </w:p>
    <w:p w14:paraId="6529F43D" w14:textId="77777777" w:rsidR="00AF1F2B" w:rsidRPr="0080749D" w:rsidRDefault="00AF1F2B" w:rsidP="00AF1F2B">
      <w:pPr>
        <w:pStyle w:val="Normal1"/>
        <w:spacing w:line="360" w:lineRule="auto"/>
        <w:ind w:left="728" w:right="352" w:firstLine="0"/>
        <w:rPr>
          <w:rFonts w:ascii="Arial" w:hAnsi="Arial" w:cs="Arial"/>
        </w:rPr>
      </w:pPr>
      <w:r w:rsidRPr="0080749D">
        <w:rPr>
          <w:rFonts w:ascii="Arial" w:hAnsi="Arial" w:cs="Arial"/>
        </w:rPr>
        <w:t>4.5. O reajuste para manutenção do equilíbrio econômico-financeiro do Contrato será realizado por meio de aditivo contratual.</w:t>
      </w:r>
    </w:p>
    <w:p w14:paraId="2ADDD423" w14:textId="77777777" w:rsidR="00AF1F2B" w:rsidRPr="0080749D" w:rsidRDefault="00AF1F2B" w:rsidP="00AF1F2B">
      <w:pPr>
        <w:pStyle w:val="PargrafodaLista"/>
        <w:spacing w:before="83" w:line="360" w:lineRule="auto"/>
        <w:ind w:left="728" w:right="352"/>
        <w:rPr>
          <w:rFonts w:ascii="Arial" w:hAnsi="Arial" w:cs="Arial"/>
          <w:sz w:val="22"/>
          <w:szCs w:val="22"/>
        </w:rPr>
      </w:pPr>
      <w:r w:rsidRPr="0080749D">
        <w:rPr>
          <w:rFonts w:ascii="Arial" w:hAnsi="Arial" w:cs="Arial"/>
          <w:sz w:val="22"/>
          <w:szCs w:val="22"/>
        </w:rPr>
        <w:t>4.6. Quaisquer tributos ou encargos legais criados, alterados ou extintos, bem como a superveniência de disposições legais, quando ocorridas após a data de apresentação da proposta, de comprovada repercussão nos preços contratados, implicarão a revisão destes para mais ou para menos, conforme o caso.</w:t>
      </w:r>
    </w:p>
    <w:p w14:paraId="36B86A81" w14:textId="77777777" w:rsidR="00AF1F2B" w:rsidRPr="0080749D" w:rsidRDefault="00AF1F2B" w:rsidP="00AF1F2B">
      <w:pPr>
        <w:shd w:val="clear" w:color="auto" w:fill="00B050"/>
        <w:ind w:left="726" w:right="357"/>
        <w:jc w:val="both"/>
        <w:rPr>
          <w:rFonts w:ascii="Arial" w:hAnsi="Arial" w:cs="Arial"/>
          <w:b/>
          <w:bCs/>
          <w:sz w:val="22"/>
          <w:szCs w:val="22"/>
        </w:rPr>
      </w:pPr>
      <w:r w:rsidRPr="0080749D">
        <w:rPr>
          <w:rFonts w:ascii="Arial" w:hAnsi="Arial" w:cs="Arial"/>
          <w:b/>
          <w:sz w:val="22"/>
          <w:szCs w:val="22"/>
        </w:rPr>
        <w:t>CLÁUSULA</w:t>
      </w:r>
      <w:r w:rsidRPr="0080749D">
        <w:rPr>
          <w:rFonts w:ascii="Arial" w:hAnsi="Arial" w:cs="Arial"/>
          <w:b/>
          <w:bCs/>
          <w:sz w:val="22"/>
          <w:szCs w:val="22"/>
        </w:rPr>
        <w:t xml:space="preserve"> QUINTA – DA VIGÊNCIA DO CONTRATO</w:t>
      </w:r>
    </w:p>
    <w:p w14:paraId="5BDAADDB" w14:textId="77777777" w:rsidR="00AF1F2B" w:rsidRPr="0080749D" w:rsidRDefault="00AF1F2B" w:rsidP="00AF1F2B">
      <w:pPr>
        <w:pStyle w:val="Normal1"/>
        <w:spacing w:line="360" w:lineRule="auto"/>
        <w:ind w:left="714" w:right="345" w:firstLine="0"/>
        <w:rPr>
          <w:rFonts w:ascii="Arial" w:hAnsi="Arial" w:cs="Arial"/>
        </w:rPr>
      </w:pPr>
      <w:r w:rsidRPr="0080749D">
        <w:rPr>
          <w:rFonts w:ascii="Arial" w:hAnsi="Arial" w:cs="Arial"/>
          <w:iCs/>
        </w:rPr>
        <w:t xml:space="preserve">5.1. </w:t>
      </w:r>
      <w:r w:rsidRPr="0080749D">
        <w:rPr>
          <w:rFonts w:ascii="Arial" w:hAnsi="Arial" w:cs="Arial"/>
          <w:lang w:val="pt-PT"/>
        </w:rPr>
        <w:t>O prazo de vigência da contratação é o estabelecido no Termo de Referência, podendo ser prorrogado nos termos da Lei 14.133/21.</w:t>
      </w:r>
    </w:p>
    <w:p w14:paraId="64D6765B" w14:textId="77777777" w:rsidR="00AF1F2B" w:rsidRPr="0080749D" w:rsidRDefault="00AF1F2B" w:rsidP="00AF1F2B">
      <w:pPr>
        <w:shd w:val="clear" w:color="auto" w:fill="00B050"/>
        <w:ind w:left="726" w:right="357"/>
        <w:jc w:val="both"/>
        <w:rPr>
          <w:rFonts w:ascii="Arial" w:hAnsi="Arial" w:cs="Arial"/>
          <w:b/>
          <w:bCs/>
          <w:sz w:val="22"/>
          <w:szCs w:val="22"/>
        </w:rPr>
      </w:pPr>
      <w:r w:rsidRPr="0080749D">
        <w:rPr>
          <w:rFonts w:ascii="Arial" w:hAnsi="Arial" w:cs="Arial"/>
          <w:b/>
          <w:sz w:val="22"/>
          <w:szCs w:val="22"/>
        </w:rPr>
        <w:lastRenderedPageBreak/>
        <w:t>CLÁUSULA</w:t>
      </w:r>
      <w:r w:rsidRPr="0080749D">
        <w:rPr>
          <w:rFonts w:ascii="Arial" w:hAnsi="Arial" w:cs="Arial"/>
          <w:b/>
          <w:bCs/>
          <w:sz w:val="22"/>
          <w:szCs w:val="22"/>
        </w:rPr>
        <w:t xml:space="preserve"> SEXTA – MODELOS DE EXECUÇÃO E GESTÃO </w:t>
      </w:r>
    </w:p>
    <w:p w14:paraId="1287677D" w14:textId="77777777" w:rsidR="00AF1F2B" w:rsidRPr="0080749D" w:rsidRDefault="00AF1F2B" w:rsidP="00AF1F2B">
      <w:pPr>
        <w:spacing w:line="360" w:lineRule="auto"/>
        <w:ind w:left="728" w:right="359"/>
        <w:jc w:val="both"/>
        <w:rPr>
          <w:rFonts w:ascii="Arial" w:hAnsi="Arial" w:cs="Arial"/>
          <w:sz w:val="22"/>
          <w:szCs w:val="22"/>
        </w:rPr>
      </w:pPr>
      <w:r w:rsidRPr="0080749D">
        <w:rPr>
          <w:rFonts w:ascii="Arial" w:hAnsi="Arial" w:cs="Arial"/>
          <w:sz w:val="22"/>
          <w:szCs w:val="22"/>
        </w:rPr>
        <w:t xml:space="preserve">6.1. O regime de execução contratual, o modelo de gestão, assim como os prazos e condições de entrega/execução do objeto, e recebimento definitivo constam no </w:t>
      </w:r>
      <w:r w:rsidRPr="0080749D">
        <w:rPr>
          <w:rFonts w:ascii="Arial" w:hAnsi="Arial" w:cs="Arial"/>
          <w:spacing w:val="1"/>
          <w:sz w:val="22"/>
          <w:szCs w:val="22"/>
        </w:rPr>
        <w:t xml:space="preserve">Termo de Referência </w:t>
      </w:r>
      <w:r w:rsidRPr="0080749D">
        <w:rPr>
          <w:rFonts w:ascii="Arial" w:hAnsi="Arial" w:cs="Arial"/>
          <w:sz w:val="22"/>
          <w:szCs w:val="22"/>
        </w:rPr>
        <w:t>–</w:t>
      </w:r>
      <w:r w:rsidRPr="0080749D">
        <w:rPr>
          <w:rFonts w:ascii="Arial" w:hAnsi="Arial" w:cs="Arial"/>
          <w:spacing w:val="1"/>
          <w:sz w:val="22"/>
          <w:szCs w:val="22"/>
        </w:rPr>
        <w:t xml:space="preserve"> </w:t>
      </w:r>
      <w:r w:rsidRPr="0080749D">
        <w:rPr>
          <w:rFonts w:ascii="Arial" w:hAnsi="Arial" w:cs="Arial"/>
          <w:sz w:val="22"/>
          <w:szCs w:val="22"/>
        </w:rPr>
        <w:t>Anexo I – do</w:t>
      </w:r>
      <w:r w:rsidRPr="0080749D">
        <w:rPr>
          <w:rFonts w:ascii="Arial" w:hAnsi="Arial" w:cs="Arial"/>
          <w:spacing w:val="1"/>
          <w:sz w:val="22"/>
          <w:szCs w:val="22"/>
        </w:rPr>
        <w:t xml:space="preserve"> </w:t>
      </w:r>
      <w:r w:rsidRPr="0080749D">
        <w:rPr>
          <w:rFonts w:ascii="Arial" w:hAnsi="Arial" w:cs="Arial"/>
          <w:sz w:val="22"/>
          <w:szCs w:val="22"/>
        </w:rPr>
        <w:t>Edital da licitação.</w:t>
      </w:r>
    </w:p>
    <w:p w14:paraId="7E063716" w14:textId="77777777" w:rsidR="00AF1F2B" w:rsidRPr="0080749D" w:rsidRDefault="00AF1F2B" w:rsidP="00AF1F2B">
      <w:pPr>
        <w:shd w:val="clear" w:color="auto" w:fill="00B050"/>
        <w:ind w:left="726" w:right="357"/>
        <w:jc w:val="both"/>
        <w:rPr>
          <w:rFonts w:ascii="Arial" w:hAnsi="Arial" w:cs="Arial"/>
          <w:b/>
          <w:bCs/>
          <w:sz w:val="22"/>
          <w:szCs w:val="22"/>
        </w:rPr>
      </w:pPr>
      <w:r w:rsidRPr="0080749D">
        <w:rPr>
          <w:rFonts w:ascii="Arial" w:hAnsi="Arial" w:cs="Arial"/>
          <w:b/>
          <w:sz w:val="22"/>
          <w:szCs w:val="22"/>
        </w:rPr>
        <w:t>CLÁUSULA</w:t>
      </w:r>
      <w:r w:rsidRPr="0080749D">
        <w:rPr>
          <w:rFonts w:ascii="Arial" w:hAnsi="Arial" w:cs="Arial"/>
          <w:b/>
          <w:bCs/>
          <w:sz w:val="22"/>
          <w:szCs w:val="22"/>
        </w:rPr>
        <w:t xml:space="preserve"> SÉTIMA– DA SUBCONTRATAÇÃO </w:t>
      </w:r>
    </w:p>
    <w:p w14:paraId="4F7C543B" w14:textId="77777777" w:rsidR="00AF1F2B" w:rsidRPr="0080749D" w:rsidRDefault="00AF1F2B" w:rsidP="00AF1F2B">
      <w:pPr>
        <w:spacing w:line="360" w:lineRule="auto"/>
        <w:ind w:left="728" w:right="359"/>
        <w:jc w:val="both"/>
        <w:rPr>
          <w:rFonts w:ascii="Arial" w:hAnsi="Arial" w:cs="Arial"/>
          <w:iCs/>
          <w:sz w:val="22"/>
          <w:szCs w:val="22"/>
        </w:rPr>
      </w:pPr>
      <w:r w:rsidRPr="0080749D">
        <w:rPr>
          <w:rFonts w:ascii="Arial" w:hAnsi="Arial" w:cs="Arial"/>
          <w:iCs/>
          <w:sz w:val="22"/>
          <w:szCs w:val="22"/>
        </w:rPr>
        <w:t>7.1. Não será admitida a subcontratação do objeto contratual.</w:t>
      </w:r>
    </w:p>
    <w:p w14:paraId="0B2535FB" w14:textId="77777777" w:rsidR="00AF1F2B" w:rsidRPr="0080749D" w:rsidRDefault="00AF1F2B" w:rsidP="00AF1F2B">
      <w:pPr>
        <w:shd w:val="clear" w:color="auto" w:fill="00B050"/>
        <w:ind w:left="726" w:right="357"/>
        <w:jc w:val="both"/>
        <w:rPr>
          <w:rFonts w:ascii="Arial" w:hAnsi="Arial" w:cs="Arial"/>
          <w:b/>
          <w:bCs/>
          <w:sz w:val="22"/>
          <w:szCs w:val="22"/>
          <w:lang w:eastAsia="ar-SA"/>
        </w:rPr>
      </w:pPr>
      <w:r w:rsidRPr="0080749D">
        <w:rPr>
          <w:rFonts w:ascii="Arial" w:hAnsi="Arial" w:cs="Arial"/>
          <w:b/>
          <w:sz w:val="22"/>
          <w:szCs w:val="22"/>
        </w:rPr>
        <w:t>CLÁUSULA</w:t>
      </w:r>
      <w:r w:rsidRPr="0080749D">
        <w:rPr>
          <w:rFonts w:ascii="Arial" w:hAnsi="Arial" w:cs="Arial"/>
          <w:b/>
          <w:bCs/>
          <w:sz w:val="22"/>
          <w:szCs w:val="22"/>
          <w:lang w:eastAsia="ar-SA"/>
        </w:rPr>
        <w:t xml:space="preserve"> OITAVA </w:t>
      </w:r>
      <w:r w:rsidRPr="0080749D">
        <w:rPr>
          <w:rFonts w:ascii="Arial" w:hAnsi="Arial" w:cs="Arial"/>
          <w:b/>
          <w:sz w:val="22"/>
          <w:szCs w:val="22"/>
        </w:rPr>
        <w:t>–</w:t>
      </w:r>
      <w:r w:rsidRPr="0080749D">
        <w:rPr>
          <w:rFonts w:ascii="Arial" w:hAnsi="Arial" w:cs="Arial"/>
          <w:b/>
          <w:bCs/>
          <w:sz w:val="22"/>
          <w:szCs w:val="22"/>
          <w:lang w:eastAsia="ar-SA"/>
        </w:rPr>
        <w:t xml:space="preserve"> CONDIÇÕES DE EXECUÇÃO DO OBJETO</w:t>
      </w:r>
    </w:p>
    <w:p w14:paraId="2D949CC0" w14:textId="77777777" w:rsidR="00AF1F2B" w:rsidRPr="0080749D" w:rsidRDefault="00AF1F2B" w:rsidP="00AF1F2B">
      <w:pPr>
        <w:spacing w:line="360" w:lineRule="auto"/>
        <w:ind w:left="728" w:right="359"/>
        <w:jc w:val="both"/>
        <w:rPr>
          <w:rFonts w:ascii="Arial" w:hAnsi="Arial" w:cs="Arial"/>
          <w:sz w:val="22"/>
          <w:szCs w:val="22"/>
        </w:rPr>
      </w:pPr>
      <w:r w:rsidRPr="0080749D">
        <w:rPr>
          <w:rFonts w:ascii="Arial" w:hAnsi="Arial" w:cs="Arial"/>
          <w:sz w:val="22"/>
          <w:szCs w:val="22"/>
        </w:rPr>
        <w:t>8.1. O Contratante deverá seguir rigorosamente as normas e padrões estabelecidos na legislação sobre a natureza do objeto, visando a boa e perfeita execução dos serviços.</w:t>
      </w:r>
    </w:p>
    <w:p w14:paraId="09D0E763" w14:textId="77777777" w:rsidR="00AF1F2B" w:rsidRPr="0080749D" w:rsidRDefault="00AF1F2B" w:rsidP="00AF1F2B">
      <w:pPr>
        <w:spacing w:line="360" w:lineRule="auto"/>
        <w:ind w:left="728" w:right="359"/>
        <w:jc w:val="both"/>
        <w:rPr>
          <w:rFonts w:ascii="Arial" w:hAnsi="Arial" w:cs="Arial"/>
          <w:sz w:val="22"/>
          <w:szCs w:val="22"/>
        </w:rPr>
      </w:pPr>
      <w:r w:rsidRPr="0080749D">
        <w:rPr>
          <w:rFonts w:ascii="Arial" w:hAnsi="Arial" w:cs="Arial"/>
          <w:sz w:val="22"/>
          <w:szCs w:val="22"/>
        </w:rPr>
        <w:t>8.2. O</w:t>
      </w:r>
      <w:r w:rsidRPr="0080749D">
        <w:rPr>
          <w:rFonts w:ascii="Arial" w:hAnsi="Arial" w:cs="Arial"/>
          <w:spacing w:val="1"/>
          <w:sz w:val="22"/>
          <w:szCs w:val="22"/>
        </w:rPr>
        <w:t xml:space="preserve"> </w:t>
      </w:r>
      <w:r w:rsidRPr="0080749D">
        <w:rPr>
          <w:rFonts w:ascii="Arial" w:hAnsi="Arial" w:cs="Arial"/>
          <w:sz w:val="22"/>
          <w:szCs w:val="22"/>
        </w:rPr>
        <w:t>objeto</w:t>
      </w:r>
      <w:r w:rsidRPr="0080749D">
        <w:rPr>
          <w:rFonts w:ascii="Arial" w:hAnsi="Arial" w:cs="Arial"/>
          <w:spacing w:val="1"/>
          <w:sz w:val="22"/>
          <w:szCs w:val="22"/>
        </w:rPr>
        <w:t xml:space="preserve"> </w:t>
      </w:r>
      <w:r w:rsidRPr="0080749D">
        <w:rPr>
          <w:rFonts w:ascii="Arial" w:hAnsi="Arial" w:cs="Arial"/>
          <w:sz w:val="22"/>
          <w:szCs w:val="22"/>
        </w:rPr>
        <w:t>deverá</w:t>
      </w:r>
      <w:r w:rsidRPr="0080749D">
        <w:rPr>
          <w:rFonts w:ascii="Arial" w:hAnsi="Arial" w:cs="Arial"/>
          <w:spacing w:val="1"/>
          <w:sz w:val="22"/>
          <w:szCs w:val="22"/>
        </w:rPr>
        <w:t xml:space="preserve"> </w:t>
      </w:r>
      <w:r w:rsidRPr="0080749D">
        <w:rPr>
          <w:rFonts w:ascii="Arial" w:hAnsi="Arial" w:cs="Arial"/>
          <w:sz w:val="22"/>
          <w:szCs w:val="22"/>
        </w:rPr>
        <w:t>ser</w:t>
      </w:r>
      <w:r w:rsidRPr="0080749D">
        <w:rPr>
          <w:rFonts w:ascii="Arial" w:hAnsi="Arial" w:cs="Arial"/>
          <w:spacing w:val="1"/>
          <w:sz w:val="22"/>
          <w:szCs w:val="22"/>
        </w:rPr>
        <w:t xml:space="preserve"> </w:t>
      </w:r>
      <w:r w:rsidRPr="0080749D">
        <w:rPr>
          <w:rFonts w:ascii="Arial" w:hAnsi="Arial" w:cs="Arial"/>
          <w:sz w:val="22"/>
          <w:szCs w:val="22"/>
        </w:rPr>
        <w:t>executado</w:t>
      </w:r>
      <w:r w:rsidRPr="0080749D">
        <w:rPr>
          <w:rFonts w:ascii="Arial" w:hAnsi="Arial" w:cs="Arial"/>
          <w:spacing w:val="1"/>
          <w:sz w:val="22"/>
          <w:szCs w:val="22"/>
        </w:rPr>
        <w:t xml:space="preserve"> </w:t>
      </w:r>
      <w:r w:rsidRPr="0080749D">
        <w:rPr>
          <w:rFonts w:ascii="Arial" w:hAnsi="Arial" w:cs="Arial"/>
          <w:sz w:val="22"/>
          <w:szCs w:val="22"/>
        </w:rPr>
        <w:t>totalmente</w:t>
      </w:r>
      <w:r w:rsidRPr="0080749D">
        <w:rPr>
          <w:rFonts w:ascii="Arial" w:hAnsi="Arial" w:cs="Arial"/>
          <w:spacing w:val="1"/>
          <w:sz w:val="22"/>
          <w:szCs w:val="22"/>
        </w:rPr>
        <w:t xml:space="preserve"> </w:t>
      </w:r>
      <w:r w:rsidRPr="0080749D">
        <w:rPr>
          <w:rFonts w:ascii="Arial" w:hAnsi="Arial" w:cs="Arial"/>
          <w:sz w:val="22"/>
          <w:szCs w:val="22"/>
        </w:rPr>
        <w:t>conforme</w:t>
      </w:r>
      <w:r w:rsidRPr="0080749D">
        <w:rPr>
          <w:rFonts w:ascii="Arial" w:hAnsi="Arial" w:cs="Arial"/>
          <w:spacing w:val="1"/>
          <w:sz w:val="22"/>
          <w:szCs w:val="22"/>
        </w:rPr>
        <w:t xml:space="preserve"> </w:t>
      </w:r>
      <w:r w:rsidRPr="0080749D">
        <w:rPr>
          <w:rFonts w:ascii="Arial" w:hAnsi="Arial" w:cs="Arial"/>
          <w:sz w:val="22"/>
          <w:szCs w:val="22"/>
        </w:rPr>
        <w:t>descrito</w:t>
      </w:r>
      <w:r w:rsidRPr="0080749D">
        <w:rPr>
          <w:rFonts w:ascii="Arial" w:hAnsi="Arial" w:cs="Arial"/>
          <w:spacing w:val="1"/>
          <w:sz w:val="22"/>
          <w:szCs w:val="22"/>
        </w:rPr>
        <w:t xml:space="preserve"> </w:t>
      </w:r>
      <w:r w:rsidRPr="0080749D">
        <w:rPr>
          <w:rFonts w:ascii="Arial" w:hAnsi="Arial" w:cs="Arial"/>
          <w:sz w:val="22"/>
          <w:szCs w:val="22"/>
        </w:rPr>
        <w:t>no</w:t>
      </w:r>
      <w:r w:rsidRPr="0080749D">
        <w:rPr>
          <w:rFonts w:ascii="Arial" w:hAnsi="Arial" w:cs="Arial"/>
          <w:spacing w:val="1"/>
          <w:sz w:val="22"/>
          <w:szCs w:val="22"/>
        </w:rPr>
        <w:t xml:space="preserve"> Termo de Referência </w:t>
      </w:r>
      <w:r w:rsidRPr="0080749D">
        <w:rPr>
          <w:rFonts w:ascii="Arial" w:hAnsi="Arial" w:cs="Arial"/>
          <w:sz w:val="22"/>
          <w:szCs w:val="22"/>
        </w:rPr>
        <w:t>–</w:t>
      </w:r>
      <w:r w:rsidRPr="0080749D">
        <w:rPr>
          <w:rFonts w:ascii="Arial" w:hAnsi="Arial" w:cs="Arial"/>
          <w:spacing w:val="1"/>
          <w:sz w:val="22"/>
          <w:szCs w:val="22"/>
        </w:rPr>
        <w:t xml:space="preserve"> </w:t>
      </w:r>
      <w:r w:rsidRPr="0080749D">
        <w:rPr>
          <w:rFonts w:ascii="Arial" w:hAnsi="Arial" w:cs="Arial"/>
          <w:sz w:val="22"/>
          <w:szCs w:val="22"/>
        </w:rPr>
        <w:t>Anexo I – do</w:t>
      </w:r>
      <w:r w:rsidRPr="0080749D">
        <w:rPr>
          <w:rFonts w:ascii="Arial" w:hAnsi="Arial" w:cs="Arial"/>
          <w:spacing w:val="1"/>
          <w:sz w:val="22"/>
          <w:szCs w:val="22"/>
        </w:rPr>
        <w:t xml:space="preserve"> </w:t>
      </w:r>
      <w:r w:rsidRPr="0080749D">
        <w:rPr>
          <w:rFonts w:ascii="Arial" w:hAnsi="Arial" w:cs="Arial"/>
          <w:sz w:val="22"/>
          <w:szCs w:val="22"/>
        </w:rPr>
        <w:t>Edital do Pregão Eletrônico n.º ___/____,</w:t>
      </w:r>
      <w:r w:rsidRPr="0080749D">
        <w:rPr>
          <w:rFonts w:ascii="Arial" w:hAnsi="Arial" w:cs="Arial"/>
          <w:spacing w:val="1"/>
          <w:sz w:val="22"/>
          <w:szCs w:val="22"/>
        </w:rPr>
        <w:t xml:space="preserve"> </w:t>
      </w:r>
      <w:r w:rsidRPr="0080749D">
        <w:rPr>
          <w:rFonts w:ascii="Arial" w:hAnsi="Arial" w:cs="Arial"/>
          <w:sz w:val="22"/>
          <w:szCs w:val="22"/>
        </w:rPr>
        <w:t>independente</w:t>
      </w:r>
      <w:r w:rsidRPr="0080749D">
        <w:rPr>
          <w:rFonts w:ascii="Arial" w:hAnsi="Arial" w:cs="Arial"/>
          <w:spacing w:val="-1"/>
          <w:sz w:val="22"/>
          <w:szCs w:val="22"/>
        </w:rPr>
        <w:t xml:space="preserve"> </w:t>
      </w:r>
      <w:r w:rsidRPr="0080749D">
        <w:rPr>
          <w:rFonts w:ascii="Arial" w:hAnsi="Arial" w:cs="Arial"/>
          <w:sz w:val="22"/>
          <w:szCs w:val="22"/>
        </w:rPr>
        <w:t>de</w:t>
      </w:r>
      <w:r w:rsidRPr="0080749D">
        <w:rPr>
          <w:rFonts w:ascii="Arial" w:hAnsi="Arial" w:cs="Arial"/>
          <w:spacing w:val="-1"/>
          <w:sz w:val="22"/>
          <w:szCs w:val="22"/>
        </w:rPr>
        <w:t xml:space="preserve"> </w:t>
      </w:r>
      <w:r w:rsidRPr="0080749D">
        <w:rPr>
          <w:rFonts w:ascii="Arial" w:hAnsi="Arial" w:cs="Arial"/>
          <w:sz w:val="22"/>
          <w:szCs w:val="22"/>
        </w:rPr>
        <w:t>transcrição das informações.</w:t>
      </w:r>
    </w:p>
    <w:p w14:paraId="53D6BB48" w14:textId="77777777" w:rsidR="00AF1F2B" w:rsidRPr="0080749D" w:rsidRDefault="00AF1F2B" w:rsidP="00AF1F2B">
      <w:pPr>
        <w:spacing w:line="360" w:lineRule="auto"/>
        <w:ind w:left="728" w:right="359"/>
        <w:jc w:val="both"/>
        <w:rPr>
          <w:rFonts w:ascii="Arial" w:hAnsi="Arial" w:cs="Arial"/>
          <w:sz w:val="22"/>
          <w:szCs w:val="22"/>
        </w:rPr>
      </w:pPr>
      <w:r w:rsidRPr="0080749D">
        <w:rPr>
          <w:rFonts w:ascii="Arial" w:hAnsi="Arial" w:cs="Arial"/>
          <w:sz w:val="22"/>
          <w:szCs w:val="22"/>
        </w:rPr>
        <w:t>8.3. A Contratada deverá seguir as normas previstas na LGPD –Lei Geral de Proteção de Dados (Lei nº 13.709, de 14 de agosto de 2018), quanto ao sigilo de divulgação de dados (nome, RG e data de nascimento e demais informações).</w:t>
      </w:r>
    </w:p>
    <w:p w14:paraId="567AA89C" w14:textId="77777777" w:rsidR="00AF1F2B" w:rsidRPr="0080749D" w:rsidRDefault="00AF1F2B" w:rsidP="00AF1F2B">
      <w:pPr>
        <w:shd w:val="clear" w:color="auto" w:fill="00B050"/>
        <w:ind w:left="726" w:right="357"/>
        <w:jc w:val="both"/>
        <w:rPr>
          <w:rFonts w:ascii="Arial" w:hAnsi="Arial" w:cs="Arial"/>
          <w:b/>
          <w:bCs/>
          <w:sz w:val="22"/>
          <w:szCs w:val="22"/>
          <w:lang w:eastAsia="ar-SA"/>
        </w:rPr>
      </w:pPr>
      <w:r w:rsidRPr="0080749D">
        <w:rPr>
          <w:rFonts w:ascii="Arial" w:hAnsi="Arial" w:cs="Arial"/>
          <w:b/>
          <w:sz w:val="22"/>
          <w:szCs w:val="22"/>
        </w:rPr>
        <w:t>CLÁUSULA</w:t>
      </w:r>
      <w:r w:rsidRPr="0080749D">
        <w:rPr>
          <w:rFonts w:ascii="Arial" w:hAnsi="Arial" w:cs="Arial"/>
          <w:b/>
          <w:bCs/>
          <w:sz w:val="22"/>
          <w:szCs w:val="22"/>
          <w:lang w:eastAsia="ar-SA"/>
        </w:rPr>
        <w:t xml:space="preserve"> NONA </w:t>
      </w:r>
      <w:r w:rsidRPr="0080749D">
        <w:rPr>
          <w:rFonts w:ascii="Arial" w:hAnsi="Arial" w:cs="Arial"/>
          <w:b/>
          <w:sz w:val="22"/>
          <w:szCs w:val="22"/>
        </w:rPr>
        <w:t>–</w:t>
      </w:r>
      <w:r w:rsidRPr="0080749D">
        <w:rPr>
          <w:rFonts w:ascii="Arial" w:hAnsi="Arial" w:cs="Arial"/>
          <w:b/>
          <w:bCs/>
          <w:sz w:val="22"/>
          <w:szCs w:val="22"/>
          <w:lang w:eastAsia="ar-SA"/>
        </w:rPr>
        <w:t xml:space="preserve"> DAS OBRIGAÇÕES DA CONTRATADA</w:t>
      </w:r>
    </w:p>
    <w:p w14:paraId="3AA33FF7"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9.1. A Contratada deve cumprir todas as obrigações constantes deste Contrato, e do Edital da licitação e seus Anexos, assumindo como exclusivamente seus os riscos e as despesas decorrentes da boa e perfeita execução do objeto, observando, ainda, as obrigações a seguir dispostas:</w:t>
      </w:r>
    </w:p>
    <w:p w14:paraId="23D9B1A9"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I- A Contratada compromete-se a executar o objeto contratual, no prazo previsto no Termo de Referência – Anexo I – do Edital do Pregão Eletrônico n.º ___/____.</w:t>
      </w:r>
    </w:p>
    <w:p w14:paraId="71816C72"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II- Não transferir, subcontratar, ou ceder, total ou parcialmente, a qualquer título os direitos e obrigações decorrentes da adjudicação;</w:t>
      </w:r>
    </w:p>
    <w:p w14:paraId="0D2A3945" w14:textId="77777777" w:rsidR="00AF1F2B" w:rsidRPr="0080749D" w:rsidRDefault="00AF1F2B" w:rsidP="00AF1F2B">
      <w:pPr>
        <w:spacing w:line="360" w:lineRule="auto"/>
        <w:ind w:left="714" w:right="329"/>
        <w:jc w:val="both"/>
        <w:rPr>
          <w:rFonts w:ascii="Arial" w:hAnsi="Arial" w:cs="Arial"/>
          <w:sz w:val="22"/>
          <w:szCs w:val="22"/>
          <w:lang w:val="pt-PT"/>
        </w:rPr>
      </w:pPr>
      <w:r w:rsidRPr="0080749D">
        <w:rPr>
          <w:rFonts w:ascii="Arial" w:hAnsi="Arial" w:cs="Arial"/>
          <w:sz w:val="22"/>
          <w:szCs w:val="22"/>
        </w:rPr>
        <w:t>III- Manter preposto aceito pela Administração para representá-lo na execução do contrato. A indicação ou a manutenção do preposto da empresa poderá ser recusada pelo Contratante, desde que devidamente justificada, devendo a empresa designar outro para o exercício da atividade.</w:t>
      </w:r>
    </w:p>
    <w:p w14:paraId="27E3B641"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lastRenderedPageBreak/>
        <w:t>IV- Atender às determinações regulares emitidas pelo(a) fiscal do contrato ou autoridade superior (art. 137, II);</w:t>
      </w:r>
    </w:p>
    <w:p w14:paraId="65D39934"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V-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1A94593"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bCs/>
          <w:sz w:val="22"/>
          <w:szCs w:val="22"/>
        </w:rPr>
        <w:t>VI- Responsabilizar</w:t>
      </w:r>
      <w:r w:rsidRPr="0080749D">
        <w:rPr>
          <w:rFonts w:ascii="Arial" w:hAnsi="Arial" w:cs="Arial"/>
          <w:sz w:val="22"/>
          <w:szCs w:val="22"/>
        </w:rPr>
        <w:t>-se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5DEB82C"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VII- Não contratar, durante a vigência do contrato, cônjuge, companheiro ou parente em linha reta, colateral ou por afinidade, até o terceiro grau, de dirigente do Contratante ou do(a) Fiscal ou Gestor(a) do Contrato, nos termos do artigo 48, parágrafo único, da Lei nº 14.133, de 2021;</w:t>
      </w:r>
    </w:p>
    <w:p w14:paraId="5C4C4A6C" w14:textId="77777777" w:rsidR="00AF1F2B" w:rsidRPr="0080749D" w:rsidRDefault="00AF1F2B" w:rsidP="00AF1F2B">
      <w:pPr>
        <w:spacing w:line="360" w:lineRule="auto"/>
        <w:ind w:left="714" w:right="329"/>
        <w:jc w:val="both"/>
        <w:rPr>
          <w:rFonts w:ascii="Arial" w:hAnsi="Arial" w:cs="Arial"/>
          <w:iCs/>
          <w:sz w:val="22"/>
          <w:szCs w:val="22"/>
        </w:rPr>
      </w:pPr>
      <w:r w:rsidRPr="0080749D">
        <w:rPr>
          <w:rFonts w:ascii="Arial" w:hAnsi="Arial" w:cs="Arial"/>
          <w:iCs/>
          <w:sz w:val="22"/>
          <w:szCs w:val="22"/>
        </w:rPr>
        <w:t xml:space="preserve">VIII-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75CFFFC0"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IX- Comunicar ao(a) Fiscal do contrato, no prazo de 24 (vinte e quatro) horas, qualquer ocorrência anormal ou acidente que se verifique na execução contratual.</w:t>
      </w:r>
    </w:p>
    <w:p w14:paraId="479365E1"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X- Providenciar a imediata correção das deficiências e/ou irregularidades apontadas pelo(a) responsável pelo recebimento;</w:t>
      </w:r>
    </w:p>
    <w:p w14:paraId="7CB84FC3"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XI- Prestar todo esclarecimento ou informação solicitada pelo Contratante ou por seus prepostos, garantindo-lhes o acesso, a qualquer tempo, ao local dos trabalhos, bem como aos documentos relativos à execução do objeto.</w:t>
      </w:r>
    </w:p>
    <w:p w14:paraId="45D8E2AD"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XII- Paralisar, por determinação do Contratante, qualquer atividade que não esteja sendo executada de acordo com a boa técnica ou que ponha em risco a segurança de pessoas ou bens de terceiros.</w:t>
      </w:r>
    </w:p>
    <w:p w14:paraId="2C7CE3FC"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lastRenderedPageBreak/>
        <w:t>XIII- Não permitir a utilização de qualquer trabalho do menor de dezesseis anos, exceto na condição de aprendiz para os maiores de quatorze anos, nem permitir a utilização do trabalho do menor de dezoito anos em trabalho noturno, perigoso ou insalubre;</w:t>
      </w:r>
    </w:p>
    <w:p w14:paraId="4E430BEB" w14:textId="77777777" w:rsidR="00AF1F2B" w:rsidRPr="0080749D" w:rsidRDefault="00AF1F2B" w:rsidP="00AF1F2B">
      <w:pPr>
        <w:spacing w:line="360" w:lineRule="auto"/>
        <w:ind w:left="714" w:right="329"/>
        <w:jc w:val="both"/>
        <w:rPr>
          <w:rFonts w:ascii="Arial" w:hAnsi="Arial" w:cs="Arial"/>
          <w:b/>
          <w:bCs/>
          <w:sz w:val="22"/>
          <w:szCs w:val="22"/>
        </w:rPr>
      </w:pPr>
      <w:r w:rsidRPr="0080749D">
        <w:rPr>
          <w:rFonts w:ascii="Arial" w:hAnsi="Arial" w:cs="Arial"/>
          <w:sz w:val="22"/>
          <w:szCs w:val="22"/>
        </w:rPr>
        <w:t>XIV- Cumprir, durante todo o período de execução do contrato, a reserva de cargos prevista em lei para pessoa com deficiência, para reabilitado da Previdência Social ou para aprendiz, bem como as reservas de cargos previstas na legislação (art. 116);</w:t>
      </w:r>
    </w:p>
    <w:p w14:paraId="7D2D1A3F"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XV- Comprovar a reserva de cargos a que se refere a cláusula acima, no prazo fixado pelo fiscal do contrato, com a indicação dos empregados que preencheram as referidas vagas (art. 116, parágrafo único);</w:t>
      </w:r>
    </w:p>
    <w:p w14:paraId="4654E7F6"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 xml:space="preserve">XVI- Manter durante toda a vigência do contrato, em compatibilidade com as obrigações assumidas, todas as condições exigidas para habilitação na licitação; </w:t>
      </w:r>
    </w:p>
    <w:p w14:paraId="4253929F"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XVII-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B2CB7D4"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 xml:space="preserve">XVIII- A Contratada sujeita-se </w:t>
      </w:r>
      <w:proofErr w:type="gramStart"/>
      <w:r w:rsidRPr="0080749D">
        <w:rPr>
          <w:rFonts w:ascii="Arial" w:hAnsi="Arial" w:cs="Arial"/>
          <w:sz w:val="22"/>
          <w:szCs w:val="22"/>
        </w:rPr>
        <w:t>ás</w:t>
      </w:r>
      <w:proofErr w:type="gramEnd"/>
      <w:r w:rsidRPr="0080749D">
        <w:rPr>
          <w:rFonts w:ascii="Arial" w:hAnsi="Arial" w:cs="Arial"/>
          <w:sz w:val="22"/>
          <w:szCs w:val="22"/>
        </w:rPr>
        <w:t xml:space="preserve"> disposições do Código de Proteção e Defesa do Consumidor, instituído pela Lei nº.8.078/ 1990, podendo o Contratante representar contra a contratada sempre que identificar falhas, vícios e defeitos na execução do contrato.</w:t>
      </w:r>
    </w:p>
    <w:p w14:paraId="1D95003B"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XIX- A ausência ou omissão da fiscalização do Contratante não eximirá a Contratada das responsabilidades previstas neste contrato;</w:t>
      </w:r>
    </w:p>
    <w:p w14:paraId="7836A475"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 xml:space="preserve">XX- Cumprir fielmente todos os ajustes necessários para que a execução do objeto se realize com perfeição, prestando-os sob sua inteira e exclusiva responsabilidade, dentro dos prazos estabelecidos no Termo de Referência. </w:t>
      </w:r>
    </w:p>
    <w:p w14:paraId="63501237"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 xml:space="preserve">XXI- Recrutar, contratar e manter, em seu nome e sob sua inteira responsabilidade, o pessoal necessário à perfeita execução do objeto deste Contrato, assumindo todas as obrigações e encargos legais inerentes e respondendo integralmente pelos ônus resultantes de eventuais infrações cometidas, em decorrência de sua condição de empregadora, sem qualquer prejuízo para o Contratante. </w:t>
      </w:r>
    </w:p>
    <w:p w14:paraId="11D7AF9C"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lastRenderedPageBreak/>
        <w:t xml:space="preserve">XXII- Responsabilizar-se pelo desempenho e comportamento de seu pessoal, substituindo aqueles cuja atuação não satisfaça plenamente. Essa substituição poderá ser requerida pelo Contratante. </w:t>
      </w:r>
    </w:p>
    <w:p w14:paraId="1A78AF2B"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 xml:space="preserve">XXIII- Responsabilizar-se, por si e por seu pessoal técnico, quanto ao sigilo de informações confidenciais a que eventualmente tenham acesso durante a execução dos trabalhos objetos deste instrumento. </w:t>
      </w:r>
    </w:p>
    <w:p w14:paraId="22E4C0A4"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 xml:space="preserve">XXIV- Responsabilizar-se pelas infrações que cometer quanto ao direito de uso das tecnologias e recursos tecnológicos, metodologias e padrões técnicos, respondendo, neste caso, individual e diretamente, por quaisquer indenizações, taxas ou comissões que forem devidas a terceiros, bem como por quaisquer reclamações resultantes do mau uso que deles fizer. </w:t>
      </w:r>
    </w:p>
    <w:p w14:paraId="3CBF1A03"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 xml:space="preserve">XXV- Arcar com todas as despesas diretas e indiretas decorrentes da execução do objeto. </w:t>
      </w:r>
    </w:p>
    <w:p w14:paraId="0A55B50B"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 xml:space="preserve">XXVI- Arcar com todas as despesas relativas a impostos e taxas fixas ou variáveis relativas à execução do objeto, inclusive as despesas com deslocamentos de pessoal, traslados, alimentação e hospedagem que porventura sejam necessárias. </w:t>
      </w:r>
    </w:p>
    <w:p w14:paraId="150F1335"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XXVII- Cumprir os critérios de qualidade ambiental e sustentabilidade socioambiental, respeitando as normas de proteção ao meio ambiente e de sustentabilidade, sob as penas da Lei.</w:t>
      </w:r>
    </w:p>
    <w:p w14:paraId="7E60922C"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XXVIII- Aceitar nas mesmas condições contratuais os acréscimos e supressões de até 25% do valor inicial atualizado do contrato;</w:t>
      </w:r>
    </w:p>
    <w:p w14:paraId="59D48B7B" w14:textId="77777777" w:rsidR="00AF1F2B" w:rsidRPr="0080749D" w:rsidRDefault="00AF1F2B" w:rsidP="00AF1F2B">
      <w:pPr>
        <w:spacing w:line="360" w:lineRule="auto"/>
        <w:ind w:left="714" w:right="329"/>
        <w:jc w:val="both"/>
        <w:rPr>
          <w:rFonts w:ascii="Arial" w:hAnsi="Arial" w:cs="Arial"/>
          <w:b/>
          <w:sz w:val="22"/>
          <w:szCs w:val="22"/>
        </w:rPr>
      </w:pPr>
      <w:r w:rsidRPr="0080749D">
        <w:rPr>
          <w:rFonts w:ascii="Arial" w:hAnsi="Arial" w:cs="Arial"/>
          <w:sz w:val="22"/>
          <w:szCs w:val="22"/>
        </w:rPr>
        <w:t>XXVIX - Cumprir demais obrigações previstas no item 6. do Termo de Referência, na Lei 14.133 e legislação pertinente, quanto a execução do objeto.</w:t>
      </w:r>
    </w:p>
    <w:p w14:paraId="45FDFFB1" w14:textId="77777777" w:rsidR="00AF1F2B" w:rsidRPr="0080749D" w:rsidRDefault="00AF1F2B" w:rsidP="00AF1F2B">
      <w:pPr>
        <w:shd w:val="clear" w:color="auto" w:fill="00B050"/>
        <w:ind w:left="726" w:right="357"/>
        <w:jc w:val="both"/>
        <w:rPr>
          <w:rFonts w:ascii="Arial" w:hAnsi="Arial" w:cs="Arial"/>
          <w:b/>
          <w:bCs/>
          <w:sz w:val="22"/>
          <w:szCs w:val="22"/>
          <w:lang w:eastAsia="ar-SA"/>
        </w:rPr>
      </w:pPr>
      <w:r w:rsidRPr="0080749D">
        <w:rPr>
          <w:rFonts w:ascii="Arial" w:hAnsi="Arial" w:cs="Arial"/>
          <w:b/>
          <w:sz w:val="22"/>
          <w:szCs w:val="22"/>
        </w:rPr>
        <w:t>CLÁUSULA</w:t>
      </w:r>
      <w:r w:rsidRPr="0080749D">
        <w:rPr>
          <w:rFonts w:ascii="Arial" w:hAnsi="Arial" w:cs="Arial"/>
          <w:b/>
          <w:bCs/>
          <w:sz w:val="22"/>
          <w:szCs w:val="22"/>
          <w:lang w:eastAsia="ar-SA"/>
        </w:rPr>
        <w:t xml:space="preserve"> DÉCIMA </w:t>
      </w:r>
      <w:r w:rsidRPr="0080749D">
        <w:rPr>
          <w:rFonts w:ascii="Arial" w:hAnsi="Arial" w:cs="Arial"/>
          <w:b/>
          <w:sz w:val="22"/>
          <w:szCs w:val="22"/>
        </w:rPr>
        <w:t>–</w:t>
      </w:r>
      <w:r w:rsidRPr="0080749D">
        <w:rPr>
          <w:rFonts w:ascii="Arial" w:hAnsi="Arial" w:cs="Arial"/>
          <w:b/>
          <w:bCs/>
          <w:sz w:val="22"/>
          <w:szCs w:val="22"/>
          <w:lang w:eastAsia="ar-SA"/>
        </w:rPr>
        <w:t xml:space="preserve"> DAS OBRIGAÇÕES DO CONTRATANTE</w:t>
      </w:r>
    </w:p>
    <w:p w14:paraId="3C46F91A" w14:textId="77777777" w:rsidR="00AF1F2B" w:rsidRPr="0080749D" w:rsidRDefault="00AF1F2B" w:rsidP="00AF1F2B">
      <w:pPr>
        <w:spacing w:line="360" w:lineRule="auto"/>
        <w:ind w:left="714" w:right="329"/>
        <w:jc w:val="both"/>
        <w:rPr>
          <w:rFonts w:ascii="Arial" w:hAnsi="Arial" w:cs="Arial"/>
          <w:b/>
          <w:sz w:val="22"/>
          <w:szCs w:val="22"/>
        </w:rPr>
      </w:pPr>
      <w:r w:rsidRPr="0080749D">
        <w:rPr>
          <w:rFonts w:ascii="Arial" w:hAnsi="Arial" w:cs="Arial"/>
          <w:sz w:val="22"/>
          <w:szCs w:val="22"/>
        </w:rPr>
        <w:t>10.1. São obrigações do Contratante:</w:t>
      </w:r>
    </w:p>
    <w:p w14:paraId="09CF1F15" w14:textId="77777777" w:rsidR="00AF1F2B" w:rsidRPr="0080749D" w:rsidRDefault="00AF1F2B" w:rsidP="00AF1F2B">
      <w:pPr>
        <w:spacing w:line="360" w:lineRule="auto"/>
        <w:ind w:left="714" w:right="329"/>
        <w:jc w:val="both"/>
        <w:rPr>
          <w:rFonts w:ascii="Arial" w:hAnsi="Arial" w:cs="Arial"/>
          <w:b/>
          <w:sz w:val="22"/>
          <w:szCs w:val="22"/>
        </w:rPr>
      </w:pPr>
      <w:r w:rsidRPr="0080749D">
        <w:rPr>
          <w:rFonts w:ascii="Arial" w:hAnsi="Arial" w:cs="Arial"/>
          <w:sz w:val="22"/>
          <w:szCs w:val="22"/>
        </w:rPr>
        <w:t>I- Exigir o cumprimento de todas as obrigações assumidas pela Contratada, de acordo com o Contrato, Edital e seus anexos;</w:t>
      </w:r>
    </w:p>
    <w:p w14:paraId="69E82ACA" w14:textId="77777777" w:rsidR="00AF1F2B" w:rsidRPr="0080749D" w:rsidRDefault="00AF1F2B" w:rsidP="00AF1F2B">
      <w:pPr>
        <w:spacing w:line="360" w:lineRule="auto"/>
        <w:ind w:left="714" w:right="329"/>
        <w:jc w:val="both"/>
        <w:rPr>
          <w:rFonts w:ascii="Arial" w:hAnsi="Arial" w:cs="Arial"/>
          <w:b/>
          <w:sz w:val="22"/>
          <w:szCs w:val="22"/>
        </w:rPr>
      </w:pPr>
      <w:r w:rsidRPr="0080749D">
        <w:rPr>
          <w:rFonts w:ascii="Arial" w:hAnsi="Arial" w:cs="Arial"/>
          <w:sz w:val="22"/>
          <w:szCs w:val="22"/>
        </w:rPr>
        <w:t>II- Receber o objeto no prazo e condições estabelecidas no Termo de Referência;</w:t>
      </w:r>
    </w:p>
    <w:p w14:paraId="0ABE7023" w14:textId="77777777" w:rsidR="00AF1F2B" w:rsidRPr="0080749D" w:rsidRDefault="00AF1F2B" w:rsidP="00AF1F2B">
      <w:pPr>
        <w:spacing w:line="360" w:lineRule="auto"/>
        <w:ind w:left="714" w:right="329"/>
        <w:jc w:val="both"/>
        <w:rPr>
          <w:rFonts w:ascii="Arial" w:hAnsi="Arial" w:cs="Arial"/>
          <w:b/>
          <w:sz w:val="22"/>
          <w:szCs w:val="22"/>
        </w:rPr>
      </w:pPr>
      <w:r w:rsidRPr="0080749D">
        <w:rPr>
          <w:rFonts w:ascii="Arial" w:hAnsi="Arial" w:cs="Arial"/>
          <w:sz w:val="22"/>
          <w:szCs w:val="22"/>
        </w:rPr>
        <w:t>III- Notificar a Contratada, por escrito, sobre vícios, defeitos ou incorreções verificadas na execução do objeto, para que seja por ele reparado ou corrigido, no total ou em parte, às suas expensas;</w:t>
      </w:r>
    </w:p>
    <w:p w14:paraId="46E09FA5"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lastRenderedPageBreak/>
        <w:t>IV- Acompanhar e fiscalizar a execução do contrato e o cumprimento das obrigações pela Contratada;</w:t>
      </w:r>
    </w:p>
    <w:p w14:paraId="325947DF" w14:textId="77777777" w:rsidR="00AF1F2B" w:rsidRPr="0080749D" w:rsidRDefault="00AF1F2B" w:rsidP="00AF1F2B">
      <w:pPr>
        <w:spacing w:line="360" w:lineRule="auto"/>
        <w:ind w:left="714" w:right="329"/>
        <w:jc w:val="both"/>
        <w:rPr>
          <w:rFonts w:ascii="Arial" w:hAnsi="Arial" w:cs="Arial"/>
          <w:b/>
          <w:sz w:val="22"/>
          <w:szCs w:val="22"/>
        </w:rPr>
      </w:pPr>
      <w:r w:rsidRPr="0080749D">
        <w:rPr>
          <w:rFonts w:ascii="Arial" w:hAnsi="Arial" w:cs="Arial"/>
          <w:sz w:val="22"/>
          <w:szCs w:val="22"/>
        </w:rPr>
        <w:t>V- Rejeitará, no todo ou em parte, a prestação de serviços em desacordo com as condições estabelecidas no Edital e no Termo de Referência;</w:t>
      </w:r>
    </w:p>
    <w:p w14:paraId="26270211" w14:textId="77777777" w:rsidR="00AF1F2B" w:rsidRPr="0080749D" w:rsidRDefault="00AF1F2B" w:rsidP="00AF1F2B">
      <w:pPr>
        <w:spacing w:line="360" w:lineRule="auto"/>
        <w:ind w:left="714" w:right="329"/>
        <w:jc w:val="both"/>
        <w:rPr>
          <w:rFonts w:ascii="Arial" w:hAnsi="Arial" w:cs="Arial"/>
          <w:b/>
          <w:sz w:val="22"/>
          <w:szCs w:val="22"/>
        </w:rPr>
      </w:pPr>
      <w:r w:rsidRPr="0080749D">
        <w:rPr>
          <w:rFonts w:ascii="Arial" w:hAnsi="Arial" w:cs="Arial"/>
          <w:bCs/>
          <w:sz w:val="22"/>
          <w:szCs w:val="22"/>
        </w:rPr>
        <w:t xml:space="preserve">VI- Aplicar à </w:t>
      </w:r>
      <w:proofErr w:type="gramStart"/>
      <w:r w:rsidRPr="0080749D">
        <w:rPr>
          <w:rFonts w:ascii="Arial" w:hAnsi="Arial" w:cs="Arial"/>
          <w:bCs/>
          <w:sz w:val="22"/>
          <w:szCs w:val="22"/>
        </w:rPr>
        <w:t>Contratada sanções</w:t>
      </w:r>
      <w:proofErr w:type="gramEnd"/>
      <w:r w:rsidRPr="0080749D">
        <w:rPr>
          <w:rFonts w:ascii="Arial" w:hAnsi="Arial" w:cs="Arial"/>
          <w:bCs/>
          <w:sz w:val="22"/>
          <w:szCs w:val="22"/>
        </w:rPr>
        <w:t xml:space="preserve"> motivadas pela inexecução total ou parcial do Contrato;</w:t>
      </w:r>
    </w:p>
    <w:p w14:paraId="418707AA" w14:textId="77777777" w:rsidR="00AF1F2B" w:rsidRPr="0080749D" w:rsidRDefault="00AF1F2B" w:rsidP="00AF1F2B">
      <w:pPr>
        <w:spacing w:line="360" w:lineRule="auto"/>
        <w:ind w:left="714" w:right="329"/>
        <w:jc w:val="both"/>
        <w:rPr>
          <w:rFonts w:ascii="Arial" w:hAnsi="Arial" w:cs="Arial"/>
          <w:b/>
          <w:sz w:val="22"/>
          <w:szCs w:val="22"/>
        </w:rPr>
      </w:pPr>
      <w:r w:rsidRPr="0080749D">
        <w:rPr>
          <w:rFonts w:ascii="Arial" w:hAnsi="Arial" w:cs="Arial"/>
          <w:sz w:val="22"/>
          <w:szCs w:val="22"/>
        </w:rPr>
        <w:t xml:space="preserve">VII- </w:t>
      </w:r>
      <w:r w:rsidRPr="0080749D">
        <w:rPr>
          <w:rFonts w:ascii="Arial" w:hAnsi="Arial" w:cs="Arial"/>
          <w:bCs/>
          <w:sz w:val="22"/>
          <w:szCs w:val="22"/>
        </w:rPr>
        <w:t>Explicitamente emitir decisão sobre todas as solicitações e reclamações relacionadas à execução do presente Contrato, ressalvados os requerimentos manifestamente impertinentes ou meramente protelatórios.</w:t>
      </w:r>
    </w:p>
    <w:p w14:paraId="743DD527"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bCs/>
          <w:iCs/>
          <w:sz w:val="22"/>
          <w:szCs w:val="22"/>
        </w:rPr>
        <w:t xml:space="preserve">VIII- </w:t>
      </w:r>
      <w:r w:rsidRPr="0080749D">
        <w:rPr>
          <w:rFonts w:ascii="Arial" w:hAnsi="Arial" w:cs="Arial"/>
          <w:sz w:val="22"/>
          <w:szCs w:val="22"/>
        </w:rPr>
        <w:t>O Contratante não responderá por quaisquer compromissos assumidos pela Contratada com terceiros, ainda que vinculados à execução do Contrato, bem como por qualquer dano causado a terceiros em decorrência de ato do Contratado, de seus empregados, prepostos ou subordinados.</w:t>
      </w:r>
    </w:p>
    <w:p w14:paraId="123E29C8" w14:textId="77777777" w:rsidR="00AF1F2B" w:rsidRPr="0080749D" w:rsidRDefault="00AF1F2B" w:rsidP="00AF1F2B">
      <w:pPr>
        <w:pStyle w:val="Normal1"/>
        <w:shd w:val="clear" w:color="auto" w:fill="00B050"/>
        <w:ind w:left="715" w:right="329" w:hanging="6"/>
        <w:rPr>
          <w:rFonts w:ascii="Arial" w:hAnsi="Arial" w:cs="Arial"/>
          <w:b/>
        </w:rPr>
      </w:pPr>
      <w:r w:rsidRPr="0080749D">
        <w:rPr>
          <w:rFonts w:ascii="Arial" w:hAnsi="Arial" w:cs="Arial"/>
          <w:b/>
        </w:rPr>
        <w:t>CLÁUSULA</w:t>
      </w:r>
      <w:r w:rsidRPr="0080749D">
        <w:rPr>
          <w:rFonts w:ascii="Arial" w:hAnsi="Arial" w:cs="Arial"/>
          <w:b/>
          <w:bCs/>
        </w:rPr>
        <w:t xml:space="preserve"> DÉCIMA PRIMEIRA – </w:t>
      </w:r>
      <w:r w:rsidRPr="0080749D">
        <w:rPr>
          <w:rFonts w:ascii="Arial" w:hAnsi="Arial" w:cs="Arial"/>
          <w:b/>
        </w:rPr>
        <w:t>DA</w:t>
      </w:r>
      <w:r w:rsidRPr="0080749D">
        <w:rPr>
          <w:rFonts w:ascii="Arial" w:hAnsi="Arial" w:cs="Arial"/>
          <w:b/>
          <w:spacing w:val="-1"/>
        </w:rPr>
        <w:t xml:space="preserve"> </w:t>
      </w:r>
      <w:r w:rsidRPr="0080749D">
        <w:rPr>
          <w:rFonts w:ascii="Arial" w:hAnsi="Arial" w:cs="Arial"/>
          <w:b/>
        </w:rPr>
        <w:t>FISCALIZAÇÃO</w:t>
      </w:r>
      <w:r w:rsidRPr="0080749D">
        <w:rPr>
          <w:rFonts w:ascii="Arial" w:hAnsi="Arial" w:cs="Arial"/>
          <w:b/>
          <w:spacing w:val="-1"/>
        </w:rPr>
        <w:t xml:space="preserve"> </w:t>
      </w:r>
    </w:p>
    <w:p w14:paraId="75D5A30A" w14:textId="77777777" w:rsidR="00AF1F2B" w:rsidRPr="0080749D" w:rsidRDefault="00AF1F2B" w:rsidP="00AF1F2B">
      <w:pPr>
        <w:pStyle w:val="Normal1"/>
        <w:spacing w:line="360" w:lineRule="auto"/>
        <w:ind w:left="714" w:right="329" w:hanging="6"/>
        <w:rPr>
          <w:rFonts w:ascii="Arial" w:hAnsi="Arial" w:cs="Arial"/>
        </w:rPr>
      </w:pPr>
      <w:r w:rsidRPr="0080749D">
        <w:rPr>
          <w:rFonts w:ascii="Arial" w:hAnsi="Arial" w:cs="Arial"/>
        </w:rPr>
        <w:t>11.1. A</w:t>
      </w:r>
      <w:r w:rsidRPr="0080749D">
        <w:rPr>
          <w:rFonts w:ascii="Arial" w:hAnsi="Arial" w:cs="Arial"/>
          <w:spacing w:val="1"/>
        </w:rPr>
        <w:t xml:space="preserve"> </w:t>
      </w:r>
      <w:r w:rsidRPr="0080749D">
        <w:rPr>
          <w:rFonts w:ascii="Arial" w:hAnsi="Arial" w:cs="Arial"/>
        </w:rPr>
        <w:t>fiscalização</w:t>
      </w:r>
      <w:r w:rsidRPr="0080749D">
        <w:rPr>
          <w:rFonts w:ascii="Arial" w:hAnsi="Arial" w:cs="Arial"/>
          <w:spacing w:val="1"/>
        </w:rPr>
        <w:t xml:space="preserve"> </w:t>
      </w:r>
      <w:r w:rsidRPr="0080749D">
        <w:rPr>
          <w:rFonts w:ascii="Arial" w:hAnsi="Arial" w:cs="Arial"/>
        </w:rPr>
        <w:t>do</w:t>
      </w:r>
      <w:r w:rsidRPr="0080749D">
        <w:rPr>
          <w:rFonts w:ascii="Arial" w:hAnsi="Arial" w:cs="Arial"/>
          <w:spacing w:val="1"/>
        </w:rPr>
        <w:t xml:space="preserve"> </w:t>
      </w:r>
      <w:r w:rsidRPr="0080749D">
        <w:rPr>
          <w:rFonts w:ascii="Arial" w:hAnsi="Arial" w:cs="Arial"/>
        </w:rPr>
        <w:t>objeto</w:t>
      </w:r>
      <w:r w:rsidRPr="0080749D">
        <w:rPr>
          <w:rFonts w:ascii="Arial" w:hAnsi="Arial" w:cs="Arial"/>
          <w:spacing w:val="1"/>
        </w:rPr>
        <w:t xml:space="preserve"> </w:t>
      </w:r>
      <w:r w:rsidRPr="0080749D">
        <w:rPr>
          <w:rFonts w:ascii="Arial" w:hAnsi="Arial" w:cs="Arial"/>
        </w:rPr>
        <w:t>executado</w:t>
      </w:r>
      <w:r w:rsidRPr="0080749D">
        <w:rPr>
          <w:rFonts w:ascii="Arial" w:hAnsi="Arial" w:cs="Arial"/>
          <w:spacing w:val="1"/>
        </w:rPr>
        <w:t xml:space="preserve"> </w:t>
      </w:r>
      <w:r w:rsidRPr="0080749D">
        <w:rPr>
          <w:rFonts w:ascii="Arial" w:hAnsi="Arial" w:cs="Arial"/>
        </w:rPr>
        <w:t>ficará</w:t>
      </w:r>
      <w:r w:rsidRPr="0080749D">
        <w:rPr>
          <w:rFonts w:ascii="Arial" w:hAnsi="Arial" w:cs="Arial"/>
          <w:spacing w:val="1"/>
        </w:rPr>
        <w:t xml:space="preserve"> </w:t>
      </w:r>
      <w:r w:rsidRPr="0080749D">
        <w:rPr>
          <w:rFonts w:ascii="Arial" w:hAnsi="Arial" w:cs="Arial"/>
        </w:rPr>
        <w:t>a</w:t>
      </w:r>
      <w:r w:rsidRPr="0080749D">
        <w:rPr>
          <w:rFonts w:ascii="Arial" w:hAnsi="Arial" w:cs="Arial"/>
          <w:spacing w:val="1"/>
        </w:rPr>
        <w:t xml:space="preserve"> </w:t>
      </w:r>
      <w:r w:rsidRPr="0080749D">
        <w:rPr>
          <w:rFonts w:ascii="Arial" w:hAnsi="Arial" w:cs="Arial"/>
        </w:rPr>
        <w:t>cargo</w:t>
      </w:r>
      <w:r w:rsidRPr="0080749D">
        <w:rPr>
          <w:rFonts w:ascii="Arial" w:hAnsi="Arial" w:cs="Arial"/>
          <w:spacing w:val="1"/>
        </w:rPr>
        <w:t xml:space="preserve"> </w:t>
      </w:r>
      <w:r w:rsidRPr="0080749D">
        <w:rPr>
          <w:rFonts w:ascii="Arial" w:hAnsi="Arial" w:cs="Arial"/>
        </w:rPr>
        <w:t>do(s)</w:t>
      </w:r>
      <w:r w:rsidRPr="0080749D">
        <w:rPr>
          <w:rFonts w:ascii="Arial" w:hAnsi="Arial" w:cs="Arial"/>
          <w:spacing w:val="1"/>
        </w:rPr>
        <w:t xml:space="preserve"> </w:t>
      </w:r>
      <w:r w:rsidRPr="0080749D">
        <w:rPr>
          <w:rFonts w:ascii="Arial" w:hAnsi="Arial" w:cs="Arial"/>
        </w:rPr>
        <w:t>servidor(es):</w:t>
      </w:r>
      <w:r w:rsidRPr="0080749D">
        <w:rPr>
          <w:rFonts w:ascii="Arial" w:hAnsi="Arial" w:cs="Arial"/>
          <w:spacing w:val="1"/>
        </w:rPr>
        <w:t xml:space="preserve"> </w:t>
      </w:r>
      <w:r w:rsidRPr="0080749D">
        <w:rPr>
          <w:rFonts w:ascii="Arial" w:hAnsi="Arial" w:cs="Arial"/>
          <w:b/>
          <w:bCs/>
        </w:rPr>
        <w:t>____________</w:t>
      </w:r>
      <w:r w:rsidRPr="0080749D">
        <w:rPr>
          <w:rFonts w:ascii="Arial" w:hAnsi="Arial" w:cs="Arial"/>
        </w:rPr>
        <w:t>, matrícula nº ___________.</w:t>
      </w:r>
    </w:p>
    <w:p w14:paraId="7036EEBB" w14:textId="77777777" w:rsidR="00AF1F2B" w:rsidRPr="0080749D" w:rsidRDefault="00AF1F2B" w:rsidP="00AF1F2B">
      <w:pPr>
        <w:shd w:val="clear" w:color="auto" w:fill="00B050"/>
        <w:ind w:left="714" w:right="329"/>
        <w:jc w:val="both"/>
        <w:rPr>
          <w:rFonts w:ascii="Arial" w:eastAsia="Arial Unicode MS" w:hAnsi="Arial" w:cs="Arial"/>
          <w:i/>
          <w:iCs/>
          <w:sz w:val="22"/>
          <w:szCs w:val="22"/>
        </w:rPr>
      </w:pPr>
      <w:r w:rsidRPr="0080749D">
        <w:rPr>
          <w:rFonts w:ascii="Arial" w:hAnsi="Arial" w:cs="Arial"/>
          <w:b/>
          <w:sz w:val="22"/>
          <w:szCs w:val="22"/>
        </w:rPr>
        <w:t>CLÁUSULA</w:t>
      </w:r>
      <w:r w:rsidRPr="0080749D">
        <w:rPr>
          <w:rFonts w:ascii="Arial" w:hAnsi="Arial" w:cs="Arial"/>
          <w:b/>
          <w:bCs/>
          <w:sz w:val="22"/>
          <w:szCs w:val="22"/>
        </w:rPr>
        <w:t xml:space="preserve"> DÉCIMA SEGUNDA – GARANTIA DE EXECUÇÃO</w:t>
      </w:r>
    </w:p>
    <w:p w14:paraId="06717E2A" w14:textId="77777777" w:rsidR="00AF1F2B" w:rsidRPr="0080749D" w:rsidRDefault="00AF1F2B" w:rsidP="00AF1F2B">
      <w:pPr>
        <w:spacing w:line="360" w:lineRule="auto"/>
        <w:ind w:left="714" w:right="329"/>
        <w:jc w:val="both"/>
        <w:rPr>
          <w:rFonts w:ascii="Arial" w:eastAsia="Calibri" w:hAnsi="Arial" w:cs="Arial"/>
          <w:iCs/>
          <w:sz w:val="22"/>
          <w:szCs w:val="22"/>
        </w:rPr>
      </w:pPr>
      <w:r w:rsidRPr="0080749D">
        <w:rPr>
          <w:rFonts w:ascii="Arial" w:hAnsi="Arial" w:cs="Arial"/>
          <w:iCs/>
          <w:sz w:val="22"/>
          <w:szCs w:val="22"/>
        </w:rPr>
        <w:t>12.1. Não haverá exigência de garantia contratual da execução.</w:t>
      </w:r>
    </w:p>
    <w:p w14:paraId="1C24C625" w14:textId="77777777" w:rsidR="00AF1F2B" w:rsidRPr="0080749D" w:rsidRDefault="00AF1F2B" w:rsidP="00AF1F2B">
      <w:pPr>
        <w:shd w:val="clear" w:color="auto" w:fill="00B050"/>
        <w:ind w:left="714" w:right="329"/>
        <w:jc w:val="both"/>
        <w:rPr>
          <w:rFonts w:ascii="Arial" w:hAnsi="Arial" w:cs="Arial"/>
          <w:b/>
          <w:bCs/>
          <w:sz w:val="22"/>
          <w:szCs w:val="22"/>
        </w:rPr>
      </w:pPr>
      <w:r w:rsidRPr="0080749D">
        <w:rPr>
          <w:rFonts w:ascii="Arial" w:hAnsi="Arial" w:cs="Arial"/>
          <w:b/>
          <w:sz w:val="22"/>
          <w:szCs w:val="22"/>
        </w:rPr>
        <w:t>CLÁUSULA</w:t>
      </w:r>
      <w:r w:rsidRPr="0080749D">
        <w:rPr>
          <w:rFonts w:ascii="Arial" w:hAnsi="Arial" w:cs="Arial"/>
          <w:b/>
          <w:bCs/>
          <w:sz w:val="22"/>
          <w:szCs w:val="22"/>
        </w:rPr>
        <w:t xml:space="preserve"> DÉCIMA TERCEIRA – INFRAÇÕES E SANÇÕES ADMINISTRATIVAS</w:t>
      </w:r>
    </w:p>
    <w:p w14:paraId="49D2498A" w14:textId="77777777" w:rsidR="00AF1F2B" w:rsidRPr="0080749D" w:rsidRDefault="00AF1F2B" w:rsidP="00AF1F2B">
      <w:pPr>
        <w:pStyle w:val="Normal1"/>
        <w:spacing w:line="360" w:lineRule="auto"/>
        <w:ind w:left="714" w:right="329" w:firstLine="0"/>
        <w:rPr>
          <w:rFonts w:ascii="Arial" w:hAnsi="Arial" w:cs="Arial"/>
        </w:rPr>
      </w:pPr>
      <w:r w:rsidRPr="0080749D">
        <w:rPr>
          <w:rFonts w:ascii="Arial" w:hAnsi="Arial" w:cs="Arial"/>
        </w:rPr>
        <w:t>13.1. O licitante ou o contratado será responsabilizado administrativamente pelas seguintes infrações:</w:t>
      </w:r>
    </w:p>
    <w:p w14:paraId="235C13A4" w14:textId="77777777" w:rsidR="00AF1F2B" w:rsidRPr="0080749D" w:rsidRDefault="00AF1F2B" w:rsidP="00AF1F2B">
      <w:pPr>
        <w:spacing w:line="360" w:lineRule="auto"/>
        <w:ind w:left="1134" w:right="329"/>
        <w:rPr>
          <w:rFonts w:ascii="Arial" w:hAnsi="Arial" w:cs="Arial"/>
          <w:sz w:val="22"/>
          <w:szCs w:val="22"/>
          <w:lang w:eastAsia="pt-BR"/>
        </w:rPr>
      </w:pPr>
      <w:r w:rsidRPr="0080749D">
        <w:rPr>
          <w:rFonts w:ascii="Arial" w:hAnsi="Arial" w:cs="Arial"/>
          <w:sz w:val="22"/>
          <w:szCs w:val="22"/>
        </w:rPr>
        <w:t>a) dar causa à inexecução parcial do contrato;</w:t>
      </w:r>
    </w:p>
    <w:p w14:paraId="1E6A529F" w14:textId="77777777" w:rsidR="00AF1F2B" w:rsidRPr="0080749D" w:rsidRDefault="00AF1F2B" w:rsidP="00AF1F2B">
      <w:pPr>
        <w:spacing w:line="360" w:lineRule="auto"/>
        <w:ind w:left="1134" w:right="329"/>
        <w:rPr>
          <w:rFonts w:ascii="Arial" w:hAnsi="Arial" w:cs="Arial"/>
          <w:sz w:val="22"/>
          <w:szCs w:val="22"/>
          <w:lang w:val="pt-PT"/>
        </w:rPr>
      </w:pPr>
      <w:r w:rsidRPr="0080749D">
        <w:rPr>
          <w:rFonts w:ascii="Arial" w:hAnsi="Arial" w:cs="Arial"/>
          <w:sz w:val="22"/>
          <w:szCs w:val="22"/>
        </w:rPr>
        <w:t>b) dar causa à inexecução parcial do contrato que cause grave dano à Administração, ao funcionamento dos serviços públicos ou ao interesse coletivo;</w:t>
      </w:r>
    </w:p>
    <w:p w14:paraId="6FF061A5" w14:textId="77777777" w:rsidR="00AF1F2B" w:rsidRPr="0080749D" w:rsidRDefault="00AF1F2B" w:rsidP="00AF1F2B">
      <w:pPr>
        <w:spacing w:line="360" w:lineRule="auto"/>
        <w:ind w:left="1134" w:right="329"/>
        <w:rPr>
          <w:rFonts w:ascii="Arial" w:hAnsi="Arial" w:cs="Arial"/>
          <w:sz w:val="22"/>
          <w:szCs w:val="22"/>
        </w:rPr>
      </w:pPr>
      <w:r w:rsidRPr="0080749D">
        <w:rPr>
          <w:rFonts w:ascii="Arial" w:hAnsi="Arial" w:cs="Arial"/>
          <w:sz w:val="22"/>
          <w:szCs w:val="22"/>
        </w:rPr>
        <w:t>c) dar causa à inexecução total do contrato;</w:t>
      </w:r>
    </w:p>
    <w:p w14:paraId="73DEE682" w14:textId="77777777" w:rsidR="00AF1F2B" w:rsidRPr="0080749D" w:rsidRDefault="00AF1F2B" w:rsidP="00AF1F2B">
      <w:pPr>
        <w:spacing w:line="360" w:lineRule="auto"/>
        <w:ind w:left="1134" w:right="329"/>
        <w:rPr>
          <w:rFonts w:ascii="Arial" w:hAnsi="Arial" w:cs="Arial"/>
          <w:sz w:val="22"/>
          <w:szCs w:val="22"/>
        </w:rPr>
      </w:pPr>
      <w:r w:rsidRPr="0080749D">
        <w:rPr>
          <w:rFonts w:ascii="Arial" w:hAnsi="Arial" w:cs="Arial"/>
          <w:sz w:val="22"/>
          <w:szCs w:val="22"/>
        </w:rPr>
        <w:t>d) deixar de entregar a documentação exigida para o certame;</w:t>
      </w:r>
    </w:p>
    <w:p w14:paraId="493DF4E6" w14:textId="77777777" w:rsidR="00AF1F2B" w:rsidRPr="0080749D" w:rsidRDefault="00AF1F2B" w:rsidP="00AF1F2B">
      <w:pPr>
        <w:spacing w:line="360" w:lineRule="auto"/>
        <w:ind w:left="1134" w:right="329"/>
        <w:rPr>
          <w:rFonts w:ascii="Arial" w:hAnsi="Arial" w:cs="Arial"/>
          <w:sz w:val="22"/>
          <w:szCs w:val="22"/>
        </w:rPr>
      </w:pPr>
      <w:r w:rsidRPr="0080749D">
        <w:rPr>
          <w:rFonts w:ascii="Arial" w:hAnsi="Arial" w:cs="Arial"/>
          <w:sz w:val="22"/>
          <w:szCs w:val="22"/>
        </w:rPr>
        <w:t>e) não manter a proposta, salvo em decorrência de fato superveniente devidamente justificado;</w:t>
      </w:r>
    </w:p>
    <w:p w14:paraId="68E8F624" w14:textId="77777777" w:rsidR="00AF1F2B" w:rsidRPr="0080749D" w:rsidRDefault="00AF1F2B" w:rsidP="00AF1F2B">
      <w:pPr>
        <w:spacing w:line="360" w:lineRule="auto"/>
        <w:ind w:left="1134" w:right="329"/>
        <w:rPr>
          <w:rFonts w:ascii="Arial" w:hAnsi="Arial" w:cs="Arial"/>
          <w:sz w:val="22"/>
          <w:szCs w:val="22"/>
        </w:rPr>
      </w:pPr>
      <w:r w:rsidRPr="0080749D">
        <w:rPr>
          <w:rFonts w:ascii="Arial" w:hAnsi="Arial" w:cs="Arial"/>
          <w:sz w:val="22"/>
          <w:szCs w:val="22"/>
        </w:rPr>
        <w:lastRenderedPageBreak/>
        <w:t>f) não celebrar o contrato ou não entregar a documentação exigida para a contratação, quando convocado dentro do prazo de validade de sua proposta;</w:t>
      </w:r>
    </w:p>
    <w:p w14:paraId="4C37B412" w14:textId="77777777" w:rsidR="00AF1F2B" w:rsidRPr="0080749D" w:rsidRDefault="00AF1F2B" w:rsidP="00AF1F2B">
      <w:pPr>
        <w:spacing w:line="360" w:lineRule="auto"/>
        <w:ind w:left="1134" w:right="329"/>
        <w:rPr>
          <w:rFonts w:ascii="Arial" w:hAnsi="Arial" w:cs="Arial"/>
          <w:sz w:val="22"/>
          <w:szCs w:val="22"/>
        </w:rPr>
      </w:pPr>
      <w:r w:rsidRPr="0080749D">
        <w:rPr>
          <w:rFonts w:ascii="Arial" w:hAnsi="Arial" w:cs="Arial"/>
          <w:sz w:val="22"/>
          <w:szCs w:val="22"/>
        </w:rPr>
        <w:t>g) ensejar o retardamento da execução ou da entrega do objeto da licitação sem motivo justificado;</w:t>
      </w:r>
    </w:p>
    <w:p w14:paraId="1003ED16" w14:textId="77777777" w:rsidR="00AF1F2B" w:rsidRPr="0080749D" w:rsidRDefault="00AF1F2B" w:rsidP="00AF1F2B">
      <w:pPr>
        <w:spacing w:line="360" w:lineRule="auto"/>
        <w:ind w:left="1134" w:right="329"/>
        <w:rPr>
          <w:rFonts w:ascii="Arial" w:hAnsi="Arial" w:cs="Arial"/>
          <w:sz w:val="22"/>
          <w:szCs w:val="22"/>
        </w:rPr>
      </w:pPr>
      <w:r w:rsidRPr="0080749D">
        <w:rPr>
          <w:rFonts w:ascii="Arial" w:hAnsi="Arial" w:cs="Arial"/>
          <w:sz w:val="22"/>
          <w:szCs w:val="22"/>
        </w:rPr>
        <w:t>h) apresentar declaração ou documentação falsa exigida para o certame ou prestar declaração falsa durante a licitação ou a execução do contrato;</w:t>
      </w:r>
    </w:p>
    <w:p w14:paraId="01AB109B" w14:textId="77777777" w:rsidR="00AF1F2B" w:rsidRPr="0080749D" w:rsidRDefault="00AF1F2B" w:rsidP="00AF1F2B">
      <w:pPr>
        <w:spacing w:line="360" w:lineRule="auto"/>
        <w:ind w:left="1134" w:right="329"/>
        <w:rPr>
          <w:rFonts w:ascii="Arial" w:hAnsi="Arial" w:cs="Arial"/>
          <w:sz w:val="22"/>
          <w:szCs w:val="22"/>
        </w:rPr>
      </w:pPr>
      <w:r w:rsidRPr="0080749D">
        <w:rPr>
          <w:rFonts w:ascii="Arial" w:hAnsi="Arial" w:cs="Arial"/>
          <w:sz w:val="22"/>
          <w:szCs w:val="22"/>
        </w:rPr>
        <w:t>i) fraudar a licitação ou praticar ato fraudulento na execução do contrato;</w:t>
      </w:r>
    </w:p>
    <w:p w14:paraId="1AA8B2D9" w14:textId="77777777" w:rsidR="00AF1F2B" w:rsidRPr="0080749D" w:rsidRDefault="00AF1F2B" w:rsidP="00AF1F2B">
      <w:pPr>
        <w:spacing w:line="360" w:lineRule="auto"/>
        <w:ind w:left="1134" w:right="329"/>
        <w:rPr>
          <w:rFonts w:ascii="Arial" w:hAnsi="Arial" w:cs="Arial"/>
          <w:sz w:val="22"/>
          <w:szCs w:val="22"/>
        </w:rPr>
      </w:pPr>
      <w:r w:rsidRPr="0080749D">
        <w:rPr>
          <w:rFonts w:ascii="Arial" w:hAnsi="Arial" w:cs="Arial"/>
          <w:sz w:val="22"/>
          <w:szCs w:val="22"/>
        </w:rPr>
        <w:t>j) comportar-se de modo inidôneo ou cometer fraude de qualquer natureza;</w:t>
      </w:r>
    </w:p>
    <w:p w14:paraId="54E1EC93" w14:textId="77777777" w:rsidR="00AF1F2B" w:rsidRPr="0080749D" w:rsidRDefault="00AF1F2B" w:rsidP="00AF1F2B">
      <w:pPr>
        <w:spacing w:line="360" w:lineRule="auto"/>
        <w:ind w:left="1134" w:right="329"/>
        <w:rPr>
          <w:rFonts w:ascii="Arial" w:hAnsi="Arial" w:cs="Arial"/>
          <w:sz w:val="22"/>
          <w:szCs w:val="22"/>
        </w:rPr>
      </w:pPr>
      <w:r w:rsidRPr="0080749D">
        <w:rPr>
          <w:rFonts w:ascii="Arial" w:hAnsi="Arial" w:cs="Arial"/>
          <w:sz w:val="22"/>
          <w:szCs w:val="22"/>
        </w:rPr>
        <w:t>k) praticar atos ilícitos com vistas a frustrar os objetivos da licitação;</w:t>
      </w:r>
    </w:p>
    <w:p w14:paraId="7A3DA7A7" w14:textId="77777777" w:rsidR="00AF1F2B" w:rsidRPr="0080749D" w:rsidRDefault="00AF1F2B" w:rsidP="00AF1F2B">
      <w:pPr>
        <w:spacing w:line="360" w:lineRule="auto"/>
        <w:ind w:left="1134" w:right="329"/>
        <w:rPr>
          <w:rFonts w:ascii="Arial" w:hAnsi="Arial" w:cs="Arial"/>
          <w:sz w:val="22"/>
          <w:szCs w:val="22"/>
        </w:rPr>
      </w:pPr>
      <w:r w:rsidRPr="0080749D">
        <w:rPr>
          <w:rFonts w:ascii="Arial" w:hAnsi="Arial" w:cs="Arial"/>
          <w:sz w:val="22"/>
          <w:szCs w:val="22"/>
        </w:rPr>
        <w:t>l) praticar ato lesivo previsto no </w:t>
      </w:r>
      <w:hyperlink r:id="rId7" w:anchor="art5" w:history="1">
        <w:r w:rsidRPr="0080749D">
          <w:rPr>
            <w:rStyle w:val="Hyperlink"/>
            <w:rFonts w:ascii="Arial" w:hAnsi="Arial" w:cs="Arial"/>
            <w:sz w:val="22"/>
            <w:szCs w:val="22"/>
          </w:rPr>
          <w:t>art. 5º da Lei nº 12.846, de 1º de agosto de 2013.</w:t>
        </w:r>
      </w:hyperlink>
    </w:p>
    <w:p w14:paraId="2A55B338" w14:textId="77777777" w:rsidR="00AF1F2B" w:rsidRPr="0080749D" w:rsidRDefault="00AF1F2B" w:rsidP="00AF1F2B">
      <w:pPr>
        <w:pStyle w:val="Normal1"/>
        <w:spacing w:line="360" w:lineRule="auto"/>
        <w:ind w:left="550" w:right="329"/>
        <w:rPr>
          <w:rFonts w:ascii="Arial" w:hAnsi="Arial" w:cs="Arial"/>
        </w:rPr>
      </w:pPr>
    </w:p>
    <w:p w14:paraId="34C9476E" w14:textId="77777777" w:rsidR="00AF1F2B" w:rsidRPr="0080749D" w:rsidRDefault="00AF1F2B" w:rsidP="00AF1F2B">
      <w:pPr>
        <w:pStyle w:val="Normal1"/>
        <w:spacing w:line="360" w:lineRule="auto"/>
        <w:ind w:left="742" w:right="329" w:firstLine="0"/>
        <w:rPr>
          <w:rFonts w:ascii="Arial" w:hAnsi="Arial" w:cs="Arial"/>
        </w:rPr>
      </w:pPr>
      <w:r w:rsidRPr="0080749D">
        <w:rPr>
          <w:rFonts w:ascii="Arial" w:hAnsi="Arial" w:cs="Arial"/>
        </w:rPr>
        <w:t>13.2. Serão</w:t>
      </w:r>
      <w:r w:rsidRPr="0080749D">
        <w:rPr>
          <w:rFonts w:ascii="Arial" w:hAnsi="Arial" w:cs="Arial"/>
          <w:spacing w:val="16"/>
        </w:rPr>
        <w:t xml:space="preserve"> </w:t>
      </w:r>
      <w:r w:rsidRPr="0080749D">
        <w:rPr>
          <w:rFonts w:ascii="Arial" w:hAnsi="Arial" w:cs="Arial"/>
        </w:rPr>
        <w:t>aplicadas</w:t>
      </w:r>
      <w:r w:rsidRPr="0080749D">
        <w:rPr>
          <w:rFonts w:ascii="Arial" w:hAnsi="Arial" w:cs="Arial"/>
          <w:spacing w:val="17"/>
        </w:rPr>
        <w:t xml:space="preserve"> </w:t>
      </w:r>
      <w:r w:rsidRPr="0080749D">
        <w:rPr>
          <w:rFonts w:ascii="Arial" w:hAnsi="Arial" w:cs="Arial"/>
        </w:rPr>
        <w:t>ao</w:t>
      </w:r>
      <w:r w:rsidRPr="0080749D">
        <w:rPr>
          <w:rFonts w:ascii="Arial" w:hAnsi="Arial" w:cs="Arial"/>
          <w:spacing w:val="19"/>
        </w:rPr>
        <w:t xml:space="preserve"> </w:t>
      </w:r>
      <w:r w:rsidRPr="0080749D">
        <w:rPr>
          <w:rFonts w:ascii="Arial" w:hAnsi="Arial" w:cs="Arial"/>
        </w:rPr>
        <w:t>responsável</w:t>
      </w:r>
      <w:r w:rsidRPr="0080749D">
        <w:rPr>
          <w:rFonts w:ascii="Arial" w:hAnsi="Arial" w:cs="Arial"/>
          <w:spacing w:val="17"/>
        </w:rPr>
        <w:t xml:space="preserve"> </w:t>
      </w:r>
      <w:r w:rsidRPr="0080749D">
        <w:rPr>
          <w:rFonts w:ascii="Arial" w:hAnsi="Arial" w:cs="Arial"/>
        </w:rPr>
        <w:t>pelas</w:t>
      </w:r>
      <w:r w:rsidRPr="0080749D">
        <w:rPr>
          <w:rFonts w:ascii="Arial" w:hAnsi="Arial" w:cs="Arial"/>
          <w:spacing w:val="16"/>
        </w:rPr>
        <w:t xml:space="preserve"> </w:t>
      </w:r>
      <w:r w:rsidRPr="0080749D">
        <w:rPr>
          <w:rFonts w:ascii="Arial" w:hAnsi="Arial" w:cs="Arial"/>
        </w:rPr>
        <w:t>infrações</w:t>
      </w:r>
      <w:r w:rsidRPr="0080749D">
        <w:rPr>
          <w:rFonts w:ascii="Arial" w:hAnsi="Arial" w:cs="Arial"/>
          <w:spacing w:val="17"/>
        </w:rPr>
        <w:t xml:space="preserve"> </w:t>
      </w:r>
      <w:r w:rsidRPr="0080749D">
        <w:rPr>
          <w:rFonts w:ascii="Arial" w:hAnsi="Arial" w:cs="Arial"/>
        </w:rPr>
        <w:t>administrativas</w:t>
      </w:r>
      <w:r w:rsidRPr="0080749D">
        <w:rPr>
          <w:rFonts w:ascii="Arial" w:hAnsi="Arial" w:cs="Arial"/>
          <w:spacing w:val="17"/>
        </w:rPr>
        <w:t xml:space="preserve"> </w:t>
      </w:r>
      <w:r w:rsidRPr="0080749D">
        <w:rPr>
          <w:rFonts w:ascii="Arial" w:hAnsi="Arial" w:cs="Arial"/>
        </w:rPr>
        <w:t>acima</w:t>
      </w:r>
      <w:r w:rsidRPr="0080749D">
        <w:rPr>
          <w:rFonts w:ascii="Arial" w:hAnsi="Arial" w:cs="Arial"/>
          <w:spacing w:val="16"/>
        </w:rPr>
        <w:t xml:space="preserve"> </w:t>
      </w:r>
      <w:r w:rsidRPr="0080749D">
        <w:rPr>
          <w:rFonts w:ascii="Arial" w:hAnsi="Arial" w:cs="Arial"/>
        </w:rPr>
        <w:t>descritas</w:t>
      </w:r>
      <w:r w:rsidRPr="0080749D">
        <w:rPr>
          <w:rFonts w:ascii="Arial" w:hAnsi="Arial" w:cs="Arial"/>
          <w:spacing w:val="19"/>
        </w:rPr>
        <w:t xml:space="preserve"> </w:t>
      </w:r>
      <w:r w:rsidRPr="0080749D">
        <w:rPr>
          <w:rFonts w:ascii="Arial" w:hAnsi="Arial" w:cs="Arial"/>
        </w:rPr>
        <w:t>as</w:t>
      </w:r>
      <w:r w:rsidRPr="0080749D">
        <w:rPr>
          <w:rFonts w:ascii="Arial" w:hAnsi="Arial" w:cs="Arial"/>
          <w:spacing w:val="18"/>
        </w:rPr>
        <w:t xml:space="preserve"> </w:t>
      </w:r>
      <w:r w:rsidRPr="0080749D">
        <w:rPr>
          <w:rFonts w:ascii="Arial" w:hAnsi="Arial" w:cs="Arial"/>
        </w:rPr>
        <w:t>seguintes</w:t>
      </w:r>
      <w:r w:rsidRPr="0080749D">
        <w:rPr>
          <w:rFonts w:ascii="Arial" w:hAnsi="Arial" w:cs="Arial"/>
          <w:spacing w:val="-57"/>
        </w:rPr>
        <w:t xml:space="preserve"> </w:t>
      </w:r>
      <w:r w:rsidRPr="0080749D">
        <w:rPr>
          <w:rFonts w:ascii="Arial" w:hAnsi="Arial" w:cs="Arial"/>
        </w:rPr>
        <w:t>sanções:</w:t>
      </w:r>
    </w:p>
    <w:p w14:paraId="28C629DE" w14:textId="77777777" w:rsidR="00AF1F2B" w:rsidRPr="0080749D" w:rsidRDefault="00AF1F2B" w:rsidP="00AF1F2B">
      <w:pPr>
        <w:spacing w:line="360" w:lineRule="auto"/>
        <w:ind w:left="1162" w:right="329"/>
        <w:jc w:val="both"/>
        <w:rPr>
          <w:rFonts w:ascii="Arial" w:hAnsi="Arial" w:cs="Arial"/>
          <w:sz w:val="22"/>
          <w:szCs w:val="22"/>
        </w:rPr>
      </w:pPr>
      <w:r w:rsidRPr="0080749D">
        <w:rPr>
          <w:rFonts w:ascii="Arial" w:hAnsi="Arial" w:cs="Arial"/>
          <w:sz w:val="22"/>
          <w:szCs w:val="22"/>
        </w:rPr>
        <w:t>I) Advertência, quando o detentor do Contrato der causa à inexecução parcial do objeto, sempre que não se justificar a imposição de penalidade mais grave (art. 156, §2º, da Lei);</w:t>
      </w:r>
    </w:p>
    <w:p w14:paraId="5540FA7F" w14:textId="77777777" w:rsidR="00AF1F2B" w:rsidRPr="0080749D" w:rsidRDefault="00AF1F2B" w:rsidP="00AF1F2B">
      <w:pPr>
        <w:spacing w:line="360" w:lineRule="auto"/>
        <w:ind w:left="1162" w:right="329"/>
        <w:jc w:val="both"/>
        <w:rPr>
          <w:rFonts w:ascii="Arial" w:hAnsi="Arial" w:cs="Arial"/>
          <w:sz w:val="22"/>
          <w:szCs w:val="22"/>
        </w:rPr>
      </w:pPr>
      <w:r w:rsidRPr="0080749D">
        <w:rPr>
          <w:rFonts w:ascii="Arial" w:hAnsi="Arial" w:cs="Arial"/>
          <w:sz w:val="22"/>
          <w:szCs w:val="22"/>
        </w:rPr>
        <w:t>II) Impedimento de licitar e contratar, quando praticadas as condutas descritas nas alíneas b, c, d, e, f e g do subitem anterior, sempre que não se justificar a imposição de penalidade mais grave (art. 156, §4º, da Lei);</w:t>
      </w:r>
    </w:p>
    <w:p w14:paraId="38D6B39A" w14:textId="77777777" w:rsidR="00AF1F2B" w:rsidRPr="0080749D" w:rsidRDefault="00AF1F2B" w:rsidP="00AF1F2B">
      <w:pPr>
        <w:spacing w:line="360" w:lineRule="auto"/>
        <w:ind w:left="1162" w:right="329"/>
        <w:jc w:val="both"/>
        <w:rPr>
          <w:rFonts w:ascii="Arial" w:hAnsi="Arial" w:cs="Arial"/>
          <w:sz w:val="22"/>
          <w:szCs w:val="22"/>
        </w:rPr>
      </w:pPr>
      <w:r w:rsidRPr="0080749D">
        <w:rPr>
          <w:rFonts w:ascii="Arial" w:hAnsi="Arial" w:cs="Arial"/>
          <w:sz w:val="22"/>
          <w:szCs w:val="22"/>
        </w:rPr>
        <w:t>III) Declaração de inidoneidade para licitar e contratar, quando praticadas as condutas descritas nas alíneas h, i, j, k e l do item anterior, bem como nas alíneas b, c, d, e, f e g, que justifiquem a imposição de penalidade mais grave (art. 156, §5º, da Lei).</w:t>
      </w:r>
    </w:p>
    <w:p w14:paraId="1FB4F024" w14:textId="77777777" w:rsidR="00AF1F2B" w:rsidRPr="0080749D" w:rsidRDefault="00AF1F2B" w:rsidP="00AF1F2B">
      <w:pPr>
        <w:spacing w:line="360" w:lineRule="auto"/>
        <w:ind w:left="1162" w:right="329"/>
        <w:jc w:val="both"/>
        <w:rPr>
          <w:rFonts w:ascii="Arial" w:hAnsi="Arial" w:cs="Arial"/>
          <w:sz w:val="22"/>
          <w:szCs w:val="22"/>
        </w:rPr>
      </w:pPr>
      <w:r w:rsidRPr="0080749D">
        <w:rPr>
          <w:rFonts w:ascii="Arial" w:hAnsi="Arial" w:cs="Arial"/>
          <w:sz w:val="22"/>
          <w:szCs w:val="22"/>
        </w:rPr>
        <w:t>IV) Multa:</w:t>
      </w:r>
    </w:p>
    <w:p w14:paraId="7B6D5CB5" w14:textId="77777777" w:rsidR="00AF1F2B" w:rsidRPr="0080749D" w:rsidRDefault="00AF1F2B" w:rsidP="00AF1F2B">
      <w:pPr>
        <w:spacing w:line="360" w:lineRule="auto"/>
        <w:ind w:left="1526" w:right="329"/>
        <w:jc w:val="both"/>
        <w:rPr>
          <w:rFonts w:ascii="Arial" w:hAnsi="Arial" w:cs="Arial"/>
          <w:sz w:val="22"/>
          <w:szCs w:val="22"/>
        </w:rPr>
      </w:pPr>
      <w:r w:rsidRPr="0080749D">
        <w:rPr>
          <w:rFonts w:ascii="Arial" w:hAnsi="Arial" w:cs="Arial"/>
          <w:sz w:val="22"/>
          <w:szCs w:val="22"/>
        </w:rPr>
        <w:t>a) moratória de 2% (dois por cento) por dia de atraso injustificado sobre o valor da parcela inadimplida, até o limite de 15 (quinze) dias;</w:t>
      </w:r>
    </w:p>
    <w:p w14:paraId="2D8A7E78" w14:textId="77777777" w:rsidR="00AF1F2B" w:rsidRPr="0080749D" w:rsidRDefault="00AF1F2B" w:rsidP="00AF1F2B">
      <w:pPr>
        <w:spacing w:line="360" w:lineRule="auto"/>
        <w:ind w:left="1526" w:right="329"/>
        <w:jc w:val="both"/>
        <w:rPr>
          <w:rFonts w:ascii="Arial" w:hAnsi="Arial" w:cs="Arial"/>
          <w:sz w:val="22"/>
          <w:szCs w:val="22"/>
        </w:rPr>
      </w:pPr>
      <w:r w:rsidRPr="0080749D">
        <w:rPr>
          <w:rFonts w:ascii="Arial" w:hAnsi="Arial" w:cs="Arial"/>
          <w:sz w:val="22"/>
          <w:szCs w:val="22"/>
        </w:rPr>
        <w:t>b) compensatória de 30% (trinta por cento) sobre o valor total do contrato, no caso de inexecução total do objeto;</w:t>
      </w:r>
    </w:p>
    <w:p w14:paraId="0C3BBCCB" w14:textId="77777777" w:rsidR="00AF1F2B" w:rsidRPr="0080749D" w:rsidRDefault="00AF1F2B" w:rsidP="00AF1F2B">
      <w:pPr>
        <w:spacing w:line="360" w:lineRule="auto"/>
        <w:ind w:left="709" w:right="329"/>
        <w:jc w:val="both"/>
        <w:rPr>
          <w:rFonts w:ascii="Arial" w:hAnsi="Arial" w:cs="Arial"/>
          <w:sz w:val="22"/>
          <w:szCs w:val="22"/>
        </w:rPr>
      </w:pPr>
      <w:r w:rsidRPr="0080749D">
        <w:rPr>
          <w:rFonts w:ascii="Arial" w:hAnsi="Arial" w:cs="Arial"/>
          <w:sz w:val="22"/>
          <w:szCs w:val="22"/>
        </w:rPr>
        <w:lastRenderedPageBreak/>
        <w:t>13.3. A aplicação das sanções previstas neste instrumento não exclui, em hipótese alguma, a obrigação de reparação integral do dano causado ao Contratante (art. 156, §9º)</w:t>
      </w:r>
    </w:p>
    <w:p w14:paraId="6AC664C7" w14:textId="77777777" w:rsidR="00AF1F2B" w:rsidRPr="0080749D" w:rsidRDefault="00AF1F2B" w:rsidP="00AF1F2B">
      <w:pPr>
        <w:spacing w:line="360" w:lineRule="auto"/>
        <w:ind w:left="709" w:right="329"/>
        <w:jc w:val="both"/>
        <w:rPr>
          <w:rFonts w:ascii="Arial" w:hAnsi="Arial" w:cs="Arial"/>
          <w:sz w:val="22"/>
          <w:szCs w:val="22"/>
        </w:rPr>
      </w:pPr>
    </w:p>
    <w:p w14:paraId="58150680" w14:textId="77777777" w:rsidR="00AF1F2B" w:rsidRPr="0080749D" w:rsidRDefault="00AF1F2B" w:rsidP="00AF1F2B">
      <w:pPr>
        <w:spacing w:line="360" w:lineRule="auto"/>
        <w:ind w:left="709" w:right="329"/>
        <w:jc w:val="both"/>
        <w:rPr>
          <w:rFonts w:ascii="Arial" w:hAnsi="Arial" w:cs="Arial"/>
          <w:sz w:val="22"/>
          <w:szCs w:val="22"/>
        </w:rPr>
      </w:pPr>
      <w:r w:rsidRPr="0080749D">
        <w:rPr>
          <w:rFonts w:ascii="Arial" w:hAnsi="Arial" w:cs="Arial"/>
          <w:sz w:val="22"/>
          <w:szCs w:val="22"/>
        </w:rPr>
        <w:t>13.4. Todas as sanções previstas neste instrumento poderão ser aplicadas cumulativamente com a multa (art. 156, §7º).</w:t>
      </w:r>
    </w:p>
    <w:p w14:paraId="6029EA46" w14:textId="77777777" w:rsidR="00AF1F2B" w:rsidRPr="0080749D" w:rsidRDefault="00AF1F2B" w:rsidP="00AF1F2B">
      <w:pPr>
        <w:spacing w:line="360" w:lineRule="auto"/>
        <w:ind w:left="709" w:right="329"/>
        <w:jc w:val="both"/>
        <w:rPr>
          <w:rFonts w:ascii="Arial" w:hAnsi="Arial" w:cs="Arial"/>
          <w:sz w:val="22"/>
          <w:szCs w:val="22"/>
        </w:rPr>
      </w:pPr>
      <w:r w:rsidRPr="0080749D">
        <w:rPr>
          <w:rFonts w:ascii="Arial" w:hAnsi="Arial" w:cs="Arial"/>
          <w:sz w:val="22"/>
          <w:szCs w:val="22"/>
        </w:rPr>
        <w:t xml:space="preserve">13.5. A aplicação das sanções realizar-se-á em processo administrativo que assegure o contraditório e a ampla defesa ao Contratado, observando-se o procedimento previsto no </w:t>
      </w:r>
      <w:r w:rsidRPr="0080749D">
        <w:rPr>
          <w:rFonts w:ascii="Arial" w:hAnsi="Arial" w:cs="Arial"/>
          <w:b/>
          <w:bCs/>
          <w:sz w:val="22"/>
          <w:szCs w:val="22"/>
        </w:rPr>
        <w:t xml:space="preserve">caput </w:t>
      </w:r>
      <w:r w:rsidRPr="0080749D">
        <w:rPr>
          <w:rFonts w:ascii="Arial" w:hAnsi="Arial" w:cs="Arial"/>
          <w:sz w:val="22"/>
          <w:szCs w:val="22"/>
        </w:rPr>
        <w:t>e parágrafos do art. 158 da Lei nº 14.133, de 2021, para as penalidades de impedimento de licitar e contratar e de declaração de inidoneidade para licitar ou contratar.</w:t>
      </w:r>
    </w:p>
    <w:p w14:paraId="752E9AD1" w14:textId="77777777" w:rsidR="00AF1F2B" w:rsidRPr="0080749D" w:rsidRDefault="00AF1F2B" w:rsidP="00AF1F2B">
      <w:pPr>
        <w:spacing w:line="360" w:lineRule="auto"/>
        <w:ind w:left="709" w:right="329"/>
        <w:jc w:val="both"/>
        <w:rPr>
          <w:rFonts w:ascii="Arial" w:hAnsi="Arial" w:cs="Arial"/>
          <w:sz w:val="22"/>
          <w:szCs w:val="22"/>
        </w:rPr>
      </w:pPr>
      <w:r w:rsidRPr="0080749D">
        <w:rPr>
          <w:rFonts w:ascii="Arial" w:hAnsi="Arial" w:cs="Arial"/>
          <w:sz w:val="22"/>
          <w:szCs w:val="22"/>
        </w:rPr>
        <w:t>13.6. Na aplicação das sanções serão considerados (art. 156, §1º):</w:t>
      </w:r>
    </w:p>
    <w:p w14:paraId="17F64388" w14:textId="77777777" w:rsidR="00AF1F2B" w:rsidRPr="0080749D" w:rsidRDefault="00AF1F2B" w:rsidP="00AF1F2B">
      <w:pPr>
        <w:spacing w:line="360" w:lineRule="auto"/>
        <w:ind w:left="1204" w:right="329"/>
        <w:rPr>
          <w:rFonts w:ascii="Arial" w:hAnsi="Arial" w:cs="Arial"/>
          <w:sz w:val="22"/>
          <w:szCs w:val="22"/>
        </w:rPr>
      </w:pPr>
      <w:r w:rsidRPr="0080749D">
        <w:rPr>
          <w:rFonts w:ascii="Arial" w:hAnsi="Arial" w:cs="Arial"/>
          <w:sz w:val="22"/>
          <w:szCs w:val="22"/>
        </w:rPr>
        <w:t>a) a natureza e a gravidade da infração cometida;</w:t>
      </w:r>
    </w:p>
    <w:p w14:paraId="5D8978C5" w14:textId="77777777" w:rsidR="00AF1F2B" w:rsidRPr="0080749D" w:rsidRDefault="00AF1F2B" w:rsidP="00AF1F2B">
      <w:pPr>
        <w:spacing w:line="360" w:lineRule="auto"/>
        <w:ind w:left="1204" w:right="329"/>
        <w:rPr>
          <w:rFonts w:ascii="Arial" w:hAnsi="Arial" w:cs="Arial"/>
          <w:sz w:val="22"/>
          <w:szCs w:val="22"/>
        </w:rPr>
      </w:pPr>
      <w:r w:rsidRPr="0080749D">
        <w:rPr>
          <w:rFonts w:ascii="Arial" w:hAnsi="Arial" w:cs="Arial"/>
          <w:sz w:val="22"/>
          <w:szCs w:val="22"/>
        </w:rPr>
        <w:t>b) as peculiaridades do caso concreto;</w:t>
      </w:r>
    </w:p>
    <w:p w14:paraId="7DEAF887" w14:textId="77777777" w:rsidR="00AF1F2B" w:rsidRPr="0080749D" w:rsidRDefault="00AF1F2B" w:rsidP="00AF1F2B">
      <w:pPr>
        <w:spacing w:line="360" w:lineRule="auto"/>
        <w:ind w:left="1204" w:right="329"/>
        <w:rPr>
          <w:rFonts w:ascii="Arial" w:hAnsi="Arial" w:cs="Arial"/>
          <w:sz w:val="22"/>
          <w:szCs w:val="22"/>
        </w:rPr>
      </w:pPr>
      <w:r w:rsidRPr="0080749D">
        <w:rPr>
          <w:rFonts w:ascii="Arial" w:hAnsi="Arial" w:cs="Arial"/>
          <w:sz w:val="22"/>
          <w:szCs w:val="22"/>
        </w:rPr>
        <w:t>c) as circunstâncias agravantes ou atenuantes;</w:t>
      </w:r>
    </w:p>
    <w:p w14:paraId="3A4D4084" w14:textId="77777777" w:rsidR="00AF1F2B" w:rsidRPr="0080749D" w:rsidRDefault="00AF1F2B" w:rsidP="00AF1F2B">
      <w:pPr>
        <w:spacing w:line="360" w:lineRule="auto"/>
        <w:ind w:left="1204" w:right="329"/>
        <w:rPr>
          <w:rFonts w:ascii="Arial" w:hAnsi="Arial" w:cs="Arial"/>
          <w:sz w:val="22"/>
          <w:szCs w:val="22"/>
        </w:rPr>
      </w:pPr>
      <w:r w:rsidRPr="0080749D">
        <w:rPr>
          <w:rFonts w:ascii="Arial" w:hAnsi="Arial" w:cs="Arial"/>
          <w:sz w:val="22"/>
          <w:szCs w:val="22"/>
        </w:rPr>
        <w:t>d) os danos que dela provierem para o Contratante;</w:t>
      </w:r>
    </w:p>
    <w:p w14:paraId="40B0C9F7" w14:textId="77777777" w:rsidR="00AF1F2B" w:rsidRPr="0080749D" w:rsidRDefault="00AF1F2B" w:rsidP="00AF1F2B">
      <w:pPr>
        <w:spacing w:line="360" w:lineRule="auto"/>
        <w:ind w:left="1204" w:right="329"/>
        <w:rPr>
          <w:rFonts w:ascii="Arial" w:hAnsi="Arial" w:cs="Arial"/>
          <w:sz w:val="22"/>
          <w:szCs w:val="22"/>
        </w:rPr>
      </w:pPr>
      <w:r w:rsidRPr="0080749D">
        <w:rPr>
          <w:rFonts w:ascii="Arial" w:hAnsi="Arial" w:cs="Arial"/>
          <w:sz w:val="22"/>
          <w:szCs w:val="22"/>
        </w:rPr>
        <w:t>e) a implantação ou o aperfeiçoamento de programa de integridade, conforme normas e orientações dos órgãos de controle.</w:t>
      </w:r>
    </w:p>
    <w:p w14:paraId="29662B08" w14:textId="77777777" w:rsidR="00AF1F2B" w:rsidRPr="0080749D" w:rsidRDefault="00AF1F2B" w:rsidP="00AF1F2B">
      <w:pPr>
        <w:spacing w:line="360" w:lineRule="auto"/>
        <w:ind w:left="742" w:right="329"/>
        <w:jc w:val="both"/>
        <w:rPr>
          <w:rFonts w:ascii="Arial" w:hAnsi="Arial" w:cs="Arial"/>
          <w:sz w:val="22"/>
          <w:szCs w:val="22"/>
        </w:rPr>
      </w:pPr>
      <w:r w:rsidRPr="0080749D">
        <w:rPr>
          <w:rFonts w:ascii="Arial" w:hAnsi="Arial" w:cs="Arial"/>
          <w:sz w:val="22"/>
          <w:szCs w:val="22"/>
        </w:rPr>
        <w:t>13.7.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6A9CB17" w14:textId="77777777" w:rsidR="00AF1F2B" w:rsidRPr="0080749D" w:rsidRDefault="00AF1F2B" w:rsidP="00AF1F2B">
      <w:pPr>
        <w:spacing w:line="360" w:lineRule="auto"/>
        <w:ind w:left="742" w:right="329"/>
        <w:jc w:val="both"/>
        <w:rPr>
          <w:rFonts w:ascii="Arial" w:hAnsi="Arial" w:cs="Arial"/>
          <w:i/>
          <w:sz w:val="22"/>
          <w:szCs w:val="22"/>
        </w:rPr>
      </w:pPr>
      <w:r w:rsidRPr="0080749D">
        <w:rPr>
          <w:rFonts w:ascii="Arial" w:hAnsi="Arial" w:cs="Arial"/>
          <w:sz w:val="22"/>
          <w:szCs w:val="22"/>
        </w:rPr>
        <w:t>13.8. A personalidade jurídica do Contratado poderá ser desconsiderada sempre que utilizada com abuso do direito para facilitar, encobrir ou dissimular a prática dos atos ilícitos previstos neste instrumento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633E53F3" w14:textId="77777777" w:rsidR="00AF1F2B" w:rsidRPr="0080749D" w:rsidRDefault="00AF1F2B" w:rsidP="00AF1F2B">
      <w:pPr>
        <w:spacing w:line="360" w:lineRule="auto"/>
        <w:ind w:left="742" w:right="329"/>
        <w:jc w:val="both"/>
        <w:rPr>
          <w:rFonts w:ascii="Arial" w:hAnsi="Arial" w:cs="Arial"/>
          <w:i/>
          <w:sz w:val="22"/>
          <w:szCs w:val="22"/>
        </w:rPr>
      </w:pPr>
      <w:r w:rsidRPr="0080749D">
        <w:rPr>
          <w:rFonts w:ascii="Arial" w:hAnsi="Arial" w:cs="Arial"/>
          <w:sz w:val="22"/>
          <w:szCs w:val="22"/>
        </w:rPr>
        <w:lastRenderedPageBreak/>
        <w:t>13.9.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69278A82" w14:textId="77777777" w:rsidR="00AF1F2B" w:rsidRPr="0080749D" w:rsidRDefault="00AF1F2B" w:rsidP="00AF1F2B">
      <w:pPr>
        <w:spacing w:line="360" w:lineRule="auto"/>
        <w:ind w:left="742" w:right="329"/>
        <w:jc w:val="both"/>
        <w:rPr>
          <w:rFonts w:ascii="Arial" w:hAnsi="Arial" w:cs="Arial"/>
          <w:sz w:val="22"/>
          <w:szCs w:val="22"/>
        </w:rPr>
      </w:pPr>
    </w:p>
    <w:p w14:paraId="2CF99962" w14:textId="77777777" w:rsidR="00AF1F2B" w:rsidRPr="0080749D" w:rsidRDefault="00AF1F2B" w:rsidP="00AF1F2B">
      <w:pPr>
        <w:spacing w:line="360" w:lineRule="auto"/>
        <w:ind w:left="742" w:right="329"/>
        <w:jc w:val="both"/>
        <w:rPr>
          <w:rFonts w:ascii="Arial" w:hAnsi="Arial" w:cs="Arial"/>
          <w:i/>
          <w:sz w:val="22"/>
          <w:szCs w:val="22"/>
        </w:rPr>
      </w:pPr>
      <w:r w:rsidRPr="0080749D">
        <w:rPr>
          <w:rFonts w:ascii="Arial" w:hAnsi="Arial" w:cs="Arial"/>
          <w:sz w:val="22"/>
          <w:szCs w:val="22"/>
        </w:rPr>
        <w:t>13.10. As sanções de impedimento de licitar e contratar e declaração de inidoneidade para licitar ou contratar são passíveis de reabilitação na forma do art. 163 da Lei nº 14.133/21.</w:t>
      </w:r>
    </w:p>
    <w:p w14:paraId="47430825" w14:textId="77777777" w:rsidR="00AF1F2B" w:rsidRPr="0080749D" w:rsidRDefault="00AF1F2B" w:rsidP="00AF1F2B">
      <w:pPr>
        <w:shd w:val="clear" w:color="auto" w:fill="00B050"/>
        <w:ind w:left="714" w:right="329"/>
        <w:jc w:val="both"/>
        <w:rPr>
          <w:rFonts w:ascii="Arial" w:hAnsi="Arial" w:cs="Arial"/>
          <w:b/>
          <w:sz w:val="22"/>
          <w:szCs w:val="22"/>
        </w:rPr>
      </w:pPr>
      <w:r w:rsidRPr="0080749D">
        <w:rPr>
          <w:rFonts w:ascii="Arial" w:hAnsi="Arial" w:cs="Arial"/>
          <w:b/>
          <w:sz w:val="22"/>
          <w:szCs w:val="22"/>
        </w:rPr>
        <w:t xml:space="preserve">CLÁUSULA DÉCIMA QUARTA </w:t>
      </w:r>
      <w:r w:rsidRPr="0080749D">
        <w:rPr>
          <w:rFonts w:ascii="Arial" w:hAnsi="Arial" w:cs="Arial"/>
          <w:b/>
          <w:bCs/>
          <w:sz w:val="22"/>
          <w:szCs w:val="22"/>
        </w:rPr>
        <w:t>–</w:t>
      </w:r>
      <w:r w:rsidRPr="0080749D">
        <w:rPr>
          <w:rFonts w:ascii="Arial" w:hAnsi="Arial" w:cs="Arial"/>
          <w:b/>
          <w:sz w:val="22"/>
          <w:szCs w:val="22"/>
        </w:rPr>
        <w:t xml:space="preserve"> DA EXTINÇÃO CONTRATUAL</w:t>
      </w:r>
    </w:p>
    <w:p w14:paraId="719C53DF"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14.1. O Contrato se extingue quando vencido o prazo nele estipulado, independentemente de terem sido cumpridas ou não as obrigações de ambas as partes contraentes.</w:t>
      </w:r>
    </w:p>
    <w:p w14:paraId="6787C8EE"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14.2. O contrato pode ser extinto antes de cumpridas as obrigações nele estipuladas, ou antes do prazo nele fixado, por algum dos motivos previstos no artigo 137 da NLLC, bem como amigavelmente, assegurados o contraditório e a ampla defesa.</w:t>
      </w:r>
    </w:p>
    <w:p w14:paraId="5F344F97"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I) Nesta hipótese, aplicam-se também os artigos 138 e 139 da mesma Lei.</w:t>
      </w:r>
    </w:p>
    <w:p w14:paraId="74DE3ABB"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II) A alteração social ou modificação da finalidade ou da estrutura da empresa não ensejará rescisão se não restringir sua capacidade de concluir o contrato.</w:t>
      </w:r>
    </w:p>
    <w:p w14:paraId="0C8000D6"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III) Se a operação implicar mudança da pessoa jurídica contratada, deverá ser formalizado termo aditivo para alteração subjetiva.</w:t>
      </w:r>
    </w:p>
    <w:p w14:paraId="71CBB35B"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14.3. O termo de rescisão, sempre que possível, será precedido de:</w:t>
      </w:r>
    </w:p>
    <w:p w14:paraId="2EAC9D3A"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I) Balanço dos eventos contratuais já cumpridos ou parcialmente cumpridos;</w:t>
      </w:r>
    </w:p>
    <w:p w14:paraId="2F187497"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II) Relação dos pagamentos já efetuados e ainda devidos;</w:t>
      </w:r>
    </w:p>
    <w:p w14:paraId="583D9960"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III) Indenizações e multas.</w:t>
      </w:r>
    </w:p>
    <w:p w14:paraId="67A63264" w14:textId="77777777" w:rsidR="00AF1F2B" w:rsidRPr="0080749D" w:rsidRDefault="00AF1F2B" w:rsidP="00AF1F2B">
      <w:pPr>
        <w:shd w:val="clear" w:color="auto" w:fill="00B050"/>
        <w:ind w:left="714" w:right="329"/>
        <w:jc w:val="both"/>
        <w:rPr>
          <w:rFonts w:ascii="Arial" w:hAnsi="Arial" w:cs="Arial"/>
          <w:b/>
          <w:bCs/>
          <w:sz w:val="22"/>
          <w:szCs w:val="22"/>
        </w:rPr>
      </w:pPr>
      <w:r w:rsidRPr="0080749D">
        <w:rPr>
          <w:rFonts w:ascii="Arial" w:hAnsi="Arial" w:cs="Arial"/>
          <w:b/>
          <w:sz w:val="22"/>
          <w:szCs w:val="22"/>
        </w:rPr>
        <w:t>CLÁUSULA</w:t>
      </w:r>
      <w:r w:rsidRPr="0080749D">
        <w:rPr>
          <w:rFonts w:ascii="Arial" w:hAnsi="Arial" w:cs="Arial"/>
          <w:b/>
          <w:bCs/>
          <w:sz w:val="22"/>
          <w:szCs w:val="22"/>
        </w:rPr>
        <w:t xml:space="preserve"> DÉCIMA QUINTA – DOS CASOS OMISSOS</w:t>
      </w:r>
    </w:p>
    <w:p w14:paraId="6DE826AE"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 xml:space="preserve">15.1. Os casos omissos serão decididos pelo Contratante, segundo as disposições contidas na Lei nº 14.133, de 2021 e demais normas aplicáveis e, subsidiariamente, segundo as disposições </w:t>
      </w:r>
      <w:r w:rsidRPr="0080749D">
        <w:rPr>
          <w:rFonts w:ascii="Arial" w:hAnsi="Arial" w:cs="Arial"/>
          <w:sz w:val="22"/>
          <w:szCs w:val="22"/>
        </w:rPr>
        <w:lastRenderedPageBreak/>
        <w:t>contidas na Lei nº 8.078, de 1990 – Código de Defesa do Consumidor – e normas e princípios gerais dos contratos.</w:t>
      </w:r>
    </w:p>
    <w:p w14:paraId="49920970" w14:textId="77777777" w:rsidR="00AF1F2B" w:rsidRPr="0080749D" w:rsidRDefault="00AF1F2B" w:rsidP="00AF1F2B">
      <w:pPr>
        <w:shd w:val="clear" w:color="auto" w:fill="00B050"/>
        <w:ind w:left="714" w:right="329"/>
        <w:jc w:val="both"/>
        <w:rPr>
          <w:rFonts w:ascii="Arial" w:hAnsi="Arial" w:cs="Arial"/>
          <w:sz w:val="22"/>
          <w:szCs w:val="22"/>
        </w:rPr>
      </w:pPr>
      <w:r w:rsidRPr="0080749D">
        <w:rPr>
          <w:rFonts w:ascii="Arial" w:hAnsi="Arial" w:cs="Arial"/>
          <w:b/>
          <w:sz w:val="22"/>
          <w:szCs w:val="22"/>
        </w:rPr>
        <w:t>CLÁUSULA</w:t>
      </w:r>
      <w:r w:rsidRPr="0080749D">
        <w:rPr>
          <w:rFonts w:ascii="Arial" w:hAnsi="Arial" w:cs="Arial"/>
          <w:b/>
          <w:bCs/>
          <w:sz w:val="22"/>
          <w:szCs w:val="22"/>
        </w:rPr>
        <w:t xml:space="preserve"> DÉCIMA SEXTA – DAS ALTERAÇÕES</w:t>
      </w:r>
    </w:p>
    <w:p w14:paraId="0280DCBE"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 xml:space="preserve">16.1. Eventuais alterações contratuais reger-se-ão pela disciplina dos </w:t>
      </w:r>
      <w:proofErr w:type="spellStart"/>
      <w:r w:rsidRPr="0080749D">
        <w:rPr>
          <w:rFonts w:ascii="Arial" w:hAnsi="Arial" w:cs="Arial"/>
          <w:sz w:val="22"/>
          <w:szCs w:val="22"/>
        </w:rPr>
        <w:t>arts</w:t>
      </w:r>
      <w:proofErr w:type="spellEnd"/>
      <w:r w:rsidRPr="0080749D">
        <w:rPr>
          <w:rFonts w:ascii="Arial" w:hAnsi="Arial" w:cs="Arial"/>
          <w:sz w:val="22"/>
          <w:szCs w:val="22"/>
        </w:rPr>
        <w:t>. 124 e seguintes da Lei nº 14.133, de 2021.</w:t>
      </w:r>
    </w:p>
    <w:p w14:paraId="5116709E"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16.2. A Contratada é obrigada a aceitar, nas mesmas condições contratuais, os acréscimos ou supressões que se fizerem necessários, até o limite de 25% (vinte e cinco por cento) do valor inicial atualizado do contrato.</w:t>
      </w:r>
    </w:p>
    <w:p w14:paraId="2E11F813"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iCs/>
          <w:sz w:val="22"/>
          <w:szCs w:val="22"/>
        </w:rPr>
        <w:t>16.</w:t>
      </w:r>
      <w:proofErr w:type="gramStart"/>
      <w:r w:rsidRPr="0080749D">
        <w:rPr>
          <w:rFonts w:ascii="Arial" w:hAnsi="Arial" w:cs="Arial"/>
          <w:iCs/>
          <w:sz w:val="22"/>
          <w:szCs w:val="22"/>
        </w:rPr>
        <w:t>3.</w:t>
      </w:r>
      <w:r w:rsidRPr="0080749D">
        <w:rPr>
          <w:rFonts w:ascii="Arial" w:hAnsi="Arial" w:cs="Arial"/>
          <w:sz w:val="22"/>
          <w:szCs w:val="22"/>
        </w:rPr>
        <w:t>Registros</w:t>
      </w:r>
      <w:proofErr w:type="gramEnd"/>
      <w:r w:rsidRPr="0080749D">
        <w:rPr>
          <w:rFonts w:ascii="Arial" w:hAnsi="Arial" w:cs="Arial"/>
          <w:sz w:val="22"/>
          <w:szCs w:val="22"/>
        </w:rPr>
        <w:t xml:space="preserve"> que não caracterizam alteração do contrato podem ser realizados por simples apostila, dispensada a celebração de termo aditivo, na forma do art. 136 da Lei nº 14.133, de 2021.</w:t>
      </w:r>
    </w:p>
    <w:p w14:paraId="3C826C70" w14:textId="77777777" w:rsidR="00AF1F2B" w:rsidRPr="0080749D" w:rsidRDefault="00AF1F2B" w:rsidP="00AF1F2B">
      <w:pPr>
        <w:shd w:val="clear" w:color="auto" w:fill="00B050"/>
        <w:ind w:left="714" w:right="329"/>
        <w:jc w:val="both"/>
        <w:rPr>
          <w:rFonts w:ascii="Arial" w:hAnsi="Arial" w:cs="Arial"/>
          <w:sz w:val="22"/>
          <w:szCs w:val="22"/>
        </w:rPr>
      </w:pPr>
      <w:r w:rsidRPr="0080749D">
        <w:rPr>
          <w:rFonts w:ascii="Arial" w:hAnsi="Arial" w:cs="Arial"/>
          <w:b/>
          <w:sz w:val="22"/>
          <w:szCs w:val="22"/>
        </w:rPr>
        <w:t>CLÁUSULA</w:t>
      </w:r>
      <w:r w:rsidRPr="0080749D">
        <w:rPr>
          <w:rFonts w:ascii="Arial" w:hAnsi="Arial" w:cs="Arial"/>
          <w:b/>
          <w:bCs/>
          <w:sz w:val="22"/>
          <w:szCs w:val="22"/>
        </w:rPr>
        <w:t xml:space="preserve"> DÉCIMA SÉTIMA – DAS NORMAS DE PREVENÇÃO À CORRUPÇÃO</w:t>
      </w:r>
    </w:p>
    <w:p w14:paraId="7286D5D6" w14:textId="77777777" w:rsidR="00AF1F2B" w:rsidRPr="0080749D" w:rsidRDefault="00AF1F2B" w:rsidP="00AF1F2B">
      <w:pPr>
        <w:spacing w:line="360" w:lineRule="auto"/>
        <w:ind w:left="714" w:right="329"/>
        <w:jc w:val="both"/>
        <w:rPr>
          <w:rFonts w:ascii="Arial" w:hAnsi="Arial" w:cs="Arial"/>
          <w:sz w:val="22"/>
          <w:szCs w:val="22"/>
        </w:rPr>
      </w:pPr>
      <w:r w:rsidRPr="0080749D">
        <w:rPr>
          <w:rFonts w:ascii="Arial" w:hAnsi="Arial" w:cs="Arial"/>
          <w:sz w:val="22"/>
          <w:szCs w:val="22"/>
        </w:rPr>
        <w:t>17.1. As licitantes declaram conhecer as normas de prevenção à corrupção previstas na legislação brasileira, dentre elas, a Lei de Improbidade Administrativa (Lei Federal n.º 8.429/1992), a Lei Federal n.º 12.846/2013 e seus regulamentos, se comprometem que para a execução do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econômico-financeiro do presente Contrato, seja de forma direta ou indireta quanto ao objeto deste Contrato, devendo garantir, ainda que seus prepostos, administradores e colaboradores ajam da mesma forma.</w:t>
      </w:r>
    </w:p>
    <w:p w14:paraId="09466CEE" w14:textId="77777777" w:rsidR="00AF1F2B" w:rsidRPr="0080749D" w:rsidRDefault="00AF1F2B" w:rsidP="00AF1F2B">
      <w:pPr>
        <w:shd w:val="clear" w:color="auto" w:fill="00B050"/>
        <w:ind w:left="709" w:right="329"/>
        <w:rPr>
          <w:rFonts w:ascii="Arial" w:hAnsi="Arial" w:cs="Arial"/>
          <w:b/>
          <w:sz w:val="22"/>
          <w:szCs w:val="22"/>
        </w:rPr>
      </w:pPr>
      <w:r w:rsidRPr="0080749D">
        <w:rPr>
          <w:rFonts w:ascii="Arial" w:hAnsi="Arial" w:cs="Arial"/>
          <w:b/>
          <w:sz w:val="22"/>
          <w:szCs w:val="22"/>
        </w:rPr>
        <w:t>CLÁUSULA</w:t>
      </w:r>
      <w:r w:rsidRPr="0080749D">
        <w:rPr>
          <w:rFonts w:ascii="Arial" w:hAnsi="Arial" w:cs="Arial"/>
          <w:b/>
          <w:spacing w:val="-3"/>
          <w:sz w:val="22"/>
          <w:szCs w:val="22"/>
        </w:rPr>
        <w:t xml:space="preserve"> </w:t>
      </w:r>
      <w:r w:rsidRPr="0080749D">
        <w:rPr>
          <w:rFonts w:ascii="Arial" w:hAnsi="Arial" w:cs="Arial"/>
          <w:b/>
          <w:sz w:val="22"/>
          <w:szCs w:val="22"/>
        </w:rPr>
        <w:t>DÉCIMA OITAVA –</w:t>
      </w:r>
      <w:r w:rsidRPr="0080749D">
        <w:rPr>
          <w:rFonts w:ascii="Arial" w:hAnsi="Arial" w:cs="Arial"/>
          <w:b/>
          <w:spacing w:val="53"/>
          <w:sz w:val="22"/>
          <w:szCs w:val="22"/>
        </w:rPr>
        <w:t xml:space="preserve"> </w:t>
      </w:r>
      <w:r w:rsidRPr="0080749D">
        <w:rPr>
          <w:rFonts w:ascii="Arial" w:hAnsi="Arial" w:cs="Arial"/>
          <w:b/>
          <w:sz w:val="22"/>
          <w:szCs w:val="22"/>
        </w:rPr>
        <w:t>DA</w:t>
      </w:r>
      <w:r w:rsidRPr="0080749D">
        <w:rPr>
          <w:rFonts w:ascii="Arial" w:hAnsi="Arial" w:cs="Arial"/>
          <w:b/>
          <w:spacing w:val="-3"/>
          <w:sz w:val="22"/>
          <w:szCs w:val="22"/>
        </w:rPr>
        <w:t xml:space="preserve"> </w:t>
      </w:r>
      <w:r w:rsidRPr="0080749D">
        <w:rPr>
          <w:rFonts w:ascii="Arial" w:hAnsi="Arial" w:cs="Arial"/>
          <w:b/>
          <w:spacing w:val="-2"/>
          <w:sz w:val="22"/>
          <w:szCs w:val="22"/>
        </w:rPr>
        <w:t>PUBLICAÇÃO</w:t>
      </w:r>
    </w:p>
    <w:p w14:paraId="6DCD9105" w14:textId="77777777" w:rsidR="00AF1F2B" w:rsidRPr="0080749D" w:rsidRDefault="00AF1F2B" w:rsidP="00AF1F2B">
      <w:pPr>
        <w:pStyle w:val="PargrafodaLista"/>
        <w:tabs>
          <w:tab w:val="left" w:pos="2951"/>
        </w:tabs>
        <w:spacing w:before="40" w:line="360" w:lineRule="auto"/>
        <w:ind w:left="709" w:right="329"/>
        <w:rPr>
          <w:rFonts w:ascii="Arial" w:hAnsi="Arial" w:cs="Arial"/>
          <w:spacing w:val="-2"/>
          <w:sz w:val="22"/>
          <w:szCs w:val="22"/>
        </w:rPr>
      </w:pPr>
      <w:r w:rsidRPr="0080749D">
        <w:rPr>
          <w:rFonts w:ascii="Arial" w:hAnsi="Arial" w:cs="Arial"/>
          <w:sz w:val="22"/>
          <w:szCs w:val="22"/>
        </w:rPr>
        <w:t>18.1. Incumbirá ao Contratante providenciar a publicação deste instrumento nos termos e condições previstas na Lei nº 14.133/21.</w:t>
      </w:r>
    </w:p>
    <w:p w14:paraId="1E3D6166" w14:textId="77777777" w:rsidR="00AF1F2B" w:rsidRPr="0080749D" w:rsidRDefault="00AF1F2B" w:rsidP="00AF1F2B">
      <w:pPr>
        <w:shd w:val="clear" w:color="auto" w:fill="00B050"/>
        <w:ind w:left="709" w:right="329"/>
        <w:rPr>
          <w:rFonts w:ascii="Arial" w:hAnsi="Arial" w:cs="Arial"/>
          <w:b/>
          <w:sz w:val="22"/>
          <w:szCs w:val="22"/>
        </w:rPr>
      </w:pPr>
      <w:r w:rsidRPr="0080749D">
        <w:rPr>
          <w:rFonts w:ascii="Arial" w:hAnsi="Arial" w:cs="Arial"/>
          <w:b/>
          <w:sz w:val="22"/>
          <w:szCs w:val="22"/>
        </w:rPr>
        <w:t>CLÁUSULA</w:t>
      </w:r>
      <w:r w:rsidRPr="0080749D">
        <w:rPr>
          <w:rFonts w:ascii="Arial" w:hAnsi="Arial" w:cs="Arial"/>
          <w:b/>
          <w:spacing w:val="-3"/>
          <w:sz w:val="22"/>
          <w:szCs w:val="22"/>
        </w:rPr>
        <w:t xml:space="preserve"> </w:t>
      </w:r>
      <w:r w:rsidRPr="0080749D">
        <w:rPr>
          <w:rFonts w:ascii="Arial" w:hAnsi="Arial" w:cs="Arial"/>
          <w:b/>
          <w:sz w:val="22"/>
          <w:szCs w:val="22"/>
        </w:rPr>
        <w:t>DÉCIMA NONA</w:t>
      </w:r>
      <w:r w:rsidRPr="0080749D">
        <w:rPr>
          <w:rFonts w:ascii="Arial" w:hAnsi="Arial" w:cs="Arial"/>
          <w:b/>
          <w:spacing w:val="55"/>
          <w:sz w:val="22"/>
          <w:szCs w:val="22"/>
        </w:rPr>
        <w:t xml:space="preserve"> </w:t>
      </w:r>
      <w:r w:rsidRPr="0080749D">
        <w:rPr>
          <w:rFonts w:ascii="Arial" w:hAnsi="Arial" w:cs="Arial"/>
          <w:b/>
          <w:sz w:val="22"/>
          <w:szCs w:val="22"/>
        </w:rPr>
        <w:t>–</w:t>
      </w:r>
      <w:r w:rsidRPr="0080749D">
        <w:rPr>
          <w:rFonts w:ascii="Arial" w:hAnsi="Arial" w:cs="Arial"/>
          <w:b/>
          <w:spacing w:val="55"/>
          <w:sz w:val="22"/>
          <w:szCs w:val="22"/>
        </w:rPr>
        <w:t xml:space="preserve"> </w:t>
      </w:r>
      <w:r w:rsidRPr="0080749D">
        <w:rPr>
          <w:rFonts w:ascii="Arial" w:hAnsi="Arial" w:cs="Arial"/>
          <w:b/>
          <w:sz w:val="22"/>
          <w:szCs w:val="22"/>
        </w:rPr>
        <w:t>DO</w:t>
      </w:r>
      <w:r w:rsidRPr="0080749D">
        <w:rPr>
          <w:rFonts w:ascii="Arial" w:hAnsi="Arial" w:cs="Arial"/>
          <w:b/>
          <w:spacing w:val="-4"/>
          <w:sz w:val="22"/>
          <w:szCs w:val="22"/>
        </w:rPr>
        <w:t xml:space="preserve"> FORO</w:t>
      </w:r>
    </w:p>
    <w:p w14:paraId="33CE5508" w14:textId="77777777" w:rsidR="00AF1F2B" w:rsidRDefault="00AF1F2B" w:rsidP="00AF1F2B">
      <w:pPr>
        <w:pStyle w:val="PargrafodaLista"/>
        <w:tabs>
          <w:tab w:val="left" w:pos="2930"/>
        </w:tabs>
        <w:spacing w:before="37" w:line="360" w:lineRule="auto"/>
        <w:ind w:left="709" w:right="329"/>
        <w:rPr>
          <w:rFonts w:ascii="Arial" w:hAnsi="Arial" w:cs="Arial"/>
          <w:sz w:val="22"/>
          <w:szCs w:val="22"/>
        </w:rPr>
      </w:pPr>
      <w:r w:rsidRPr="0080749D">
        <w:rPr>
          <w:rFonts w:ascii="Arial" w:hAnsi="Arial" w:cs="Arial"/>
          <w:sz w:val="22"/>
          <w:szCs w:val="22"/>
        </w:rPr>
        <w:t>19.</w:t>
      </w:r>
      <w:proofErr w:type="gramStart"/>
      <w:r w:rsidRPr="0080749D">
        <w:rPr>
          <w:rFonts w:ascii="Arial" w:hAnsi="Arial" w:cs="Arial"/>
          <w:sz w:val="22"/>
          <w:szCs w:val="22"/>
        </w:rPr>
        <w:t>1.Fica</w:t>
      </w:r>
      <w:proofErr w:type="gramEnd"/>
      <w:r w:rsidRPr="0080749D">
        <w:rPr>
          <w:rFonts w:ascii="Arial" w:hAnsi="Arial" w:cs="Arial"/>
          <w:sz w:val="22"/>
          <w:szCs w:val="22"/>
        </w:rPr>
        <w:t xml:space="preserve"> eleito o foro do Município de Reserva/PR, como competente para dirimir quaisquer dúvidas ou litígio decorrente deste contrato, firmado em caráter irrevogável, com a expressa renúncia a qualquer outro, por mais privilegiado que seja. E, por estarem assim, acordados e </w:t>
      </w:r>
      <w:r w:rsidRPr="0080749D">
        <w:rPr>
          <w:rFonts w:ascii="Arial" w:hAnsi="Arial" w:cs="Arial"/>
          <w:sz w:val="22"/>
          <w:szCs w:val="22"/>
        </w:rPr>
        <w:lastRenderedPageBreak/>
        <w:t xml:space="preserve">ajustados, depois de lido e achado conforme, ambas as partes DECLARAM aceitar todas as disposições estabelecidas nas cláusulas do presente Contrato, bem como, observar fielmente outras disposições legais e regulamentares sobre o assunto, firmando-o em 3 (três) vias, de igual teor e forma, na presença de duas testemunhas abaixo assinadas.     </w:t>
      </w:r>
    </w:p>
    <w:p w14:paraId="5DBA7E27" w14:textId="77777777" w:rsidR="00F24650" w:rsidRPr="0080749D" w:rsidRDefault="00F24650" w:rsidP="00AF1F2B">
      <w:pPr>
        <w:pStyle w:val="PargrafodaLista"/>
        <w:tabs>
          <w:tab w:val="left" w:pos="2930"/>
        </w:tabs>
        <w:spacing w:before="37" w:line="360" w:lineRule="auto"/>
        <w:ind w:left="709" w:right="329"/>
        <w:rPr>
          <w:rFonts w:ascii="Arial" w:hAnsi="Arial" w:cs="Arial"/>
          <w:color w:val="000000"/>
          <w:sz w:val="22"/>
          <w:szCs w:val="22"/>
        </w:rPr>
      </w:pPr>
    </w:p>
    <w:p w14:paraId="721566D3" w14:textId="77777777" w:rsidR="00AF1F2B" w:rsidRPr="0080749D" w:rsidRDefault="00AF1F2B" w:rsidP="00AF1F2B">
      <w:pPr>
        <w:ind w:left="709" w:right="289" w:firstLine="1985"/>
        <w:jc w:val="right"/>
        <w:rPr>
          <w:rFonts w:ascii="Arial" w:hAnsi="Arial" w:cs="Arial"/>
          <w:sz w:val="22"/>
          <w:szCs w:val="22"/>
        </w:rPr>
      </w:pPr>
      <w:r w:rsidRPr="0080749D">
        <w:rPr>
          <w:rFonts w:ascii="Arial" w:hAnsi="Arial" w:cs="Arial"/>
          <w:sz w:val="22"/>
          <w:szCs w:val="22"/>
        </w:rPr>
        <w:t xml:space="preserve">Reserva (PR), </w:t>
      </w:r>
      <w:proofErr w:type="spellStart"/>
      <w:r w:rsidRPr="0080749D">
        <w:rPr>
          <w:rFonts w:ascii="Arial" w:hAnsi="Arial" w:cs="Arial"/>
          <w:sz w:val="22"/>
          <w:szCs w:val="22"/>
        </w:rPr>
        <w:t>xx</w:t>
      </w:r>
      <w:proofErr w:type="spellEnd"/>
      <w:r w:rsidRPr="0080749D">
        <w:rPr>
          <w:rFonts w:ascii="Arial" w:hAnsi="Arial" w:cs="Arial"/>
          <w:sz w:val="22"/>
          <w:szCs w:val="22"/>
        </w:rPr>
        <w:t xml:space="preserve"> de </w:t>
      </w:r>
      <w:proofErr w:type="spellStart"/>
      <w:r w:rsidRPr="0080749D">
        <w:rPr>
          <w:rFonts w:ascii="Arial" w:hAnsi="Arial" w:cs="Arial"/>
          <w:sz w:val="22"/>
          <w:szCs w:val="22"/>
        </w:rPr>
        <w:t>xxxxxxxxxx</w:t>
      </w:r>
      <w:proofErr w:type="spellEnd"/>
      <w:r w:rsidRPr="0080749D">
        <w:rPr>
          <w:rFonts w:ascii="Arial" w:hAnsi="Arial" w:cs="Arial"/>
          <w:sz w:val="22"/>
          <w:szCs w:val="22"/>
        </w:rPr>
        <w:t xml:space="preserve"> de 20xx.</w:t>
      </w:r>
    </w:p>
    <w:p w14:paraId="0EEFED8E" w14:textId="77777777" w:rsidR="00AF1F2B" w:rsidRPr="0080749D" w:rsidRDefault="00AF1F2B" w:rsidP="00AF1F2B">
      <w:pPr>
        <w:ind w:left="709" w:right="289" w:firstLine="1985"/>
        <w:jc w:val="right"/>
        <w:rPr>
          <w:rFonts w:ascii="Arial" w:hAnsi="Arial" w:cs="Arial"/>
          <w:sz w:val="22"/>
          <w:szCs w:val="22"/>
        </w:rPr>
      </w:pPr>
    </w:p>
    <w:p w14:paraId="25790899" w14:textId="77777777" w:rsidR="00AF1F2B" w:rsidRPr="0080749D" w:rsidRDefault="00AF1F2B" w:rsidP="00AF1F2B">
      <w:pPr>
        <w:ind w:left="709" w:right="289" w:firstLine="1985"/>
        <w:jc w:val="right"/>
        <w:rPr>
          <w:rFonts w:ascii="Arial" w:hAnsi="Arial" w:cs="Arial"/>
          <w:sz w:val="22"/>
          <w:szCs w:val="22"/>
        </w:rPr>
      </w:pPr>
    </w:p>
    <w:p w14:paraId="2F4BAF46" w14:textId="77777777" w:rsidR="00AF1F2B" w:rsidRPr="0080749D" w:rsidRDefault="00AF1F2B" w:rsidP="00AF1F2B">
      <w:pPr>
        <w:ind w:left="709" w:right="289" w:firstLine="1985"/>
        <w:jc w:val="right"/>
        <w:rPr>
          <w:rFonts w:ascii="Arial" w:hAnsi="Arial" w:cs="Arial"/>
          <w:sz w:val="22"/>
          <w:szCs w:val="22"/>
        </w:rPr>
      </w:pPr>
    </w:p>
    <w:p w14:paraId="058FD42B" w14:textId="77777777" w:rsidR="00AF1F2B" w:rsidRPr="0080749D" w:rsidRDefault="00AF1F2B" w:rsidP="00AF1F2B">
      <w:pPr>
        <w:pStyle w:val="Normal2"/>
        <w:ind w:left="709" w:right="289"/>
        <w:rPr>
          <w:rFonts w:ascii="Arial" w:hAnsi="Arial" w:cs="Arial"/>
          <w:sz w:val="22"/>
          <w:szCs w:val="22"/>
        </w:rPr>
      </w:pP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75"/>
        <w:gridCol w:w="1243"/>
        <w:gridCol w:w="4169"/>
      </w:tblGrid>
      <w:tr w:rsidR="00AF1F2B" w:rsidRPr="0080749D" w14:paraId="1A783786" w14:textId="77777777">
        <w:tc>
          <w:tcPr>
            <w:tcW w:w="4678" w:type="dxa"/>
            <w:tcBorders>
              <w:top w:val="single" w:sz="4" w:space="0" w:color="auto"/>
              <w:left w:val="nil"/>
              <w:bottom w:val="nil"/>
              <w:right w:val="nil"/>
            </w:tcBorders>
            <w:hideMark/>
          </w:tcPr>
          <w:p w14:paraId="79CB30E3" w14:textId="77777777" w:rsidR="00AF1F2B" w:rsidRPr="0080749D" w:rsidRDefault="00AF1F2B">
            <w:pPr>
              <w:pStyle w:val="Normal2"/>
              <w:ind w:left="-63" w:right="-83" w:hanging="16"/>
              <w:jc w:val="center"/>
              <w:rPr>
                <w:rFonts w:ascii="Arial" w:hAnsi="Arial" w:cs="Arial"/>
                <w:b/>
                <w:sz w:val="22"/>
                <w:szCs w:val="22"/>
              </w:rPr>
            </w:pPr>
            <w:r w:rsidRPr="0080749D">
              <w:rPr>
                <w:rFonts w:ascii="Arial" w:hAnsi="Arial" w:cs="Arial"/>
                <w:b/>
                <w:bCs/>
                <w:sz w:val="22"/>
                <w:szCs w:val="22"/>
              </w:rPr>
              <w:t>INSTITUTO DE PREVIDÊNCIA DOS SERVIDORES MUNICIPAIS DE RESERVA - RESERVAPREV</w:t>
            </w:r>
          </w:p>
          <w:p w14:paraId="031F684F" w14:textId="77777777" w:rsidR="00AF1F2B" w:rsidRPr="0080749D" w:rsidRDefault="00AF1F2B">
            <w:pPr>
              <w:pStyle w:val="Normal2"/>
              <w:ind w:left="-63" w:right="-83" w:hanging="16"/>
              <w:jc w:val="center"/>
              <w:rPr>
                <w:rFonts w:ascii="Arial" w:hAnsi="Arial" w:cs="Arial"/>
                <w:b/>
                <w:sz w:val="22"/>
                <w:szCs w:val="22"/>
              </w:rPr>
            </w:pPr>
            <w:r w:rsidRPr="0080749D">
              <w:rPr>
                <w:rFonts w:ascii="Arial" w:hAnsi="Arial" w:cs="Arial"/>
                <w:bCs/>
                <w:sz w:val="22"/>
                <w:szCs w:val="22"/>
              </w:rPr>
              <w:t>Simone de Oliveira Lemes da Cruz</w:t>
            </w:r>
          </w:p>
          <w:p w14:paraId="66F14B48" w14:textId="77777777" w:rsidR="00AF1F2B" w:rsidRPr="0080749D" w:rsidRDefault="00AF1F2B">
            <w:pPr>
              <w:pStyle w:val="Normal2"/>
              <w:ind w:left="-63" w:right="-83" w:hanging="16"/>
              <w:jc w:val="center"/>
              <w:rPr>
                <w:rFonts w:ascii="Arial" w:hAnsi="Arial" w:cs="Arial"/>
                <w:sz w:val="22"/>
                <w:szCs w:val="22"/>
              </w:rPr>
            </w:pPr>
            <w:r w:rsidRPr="0080749D">
              <w:rPr>
                <w:rFonts w:ascii="Arial" w:hAnsi="Arial" w:cs="Arial"/>
                <w:b/>
                <w:sz w:val="22"/>
                <w:szCs w:val="22"/>
              </w:rPr>
              <w:t>CONTRATANTE</w:t>
            </w:r>
          </w:p>
        </w:tc>
        <w:tc>
          <w:tcPr>
            <w:tcW w:w="1417" w:type="dxa"/>
            <w:tcBorders>
              <w:top w:val="nil"/>
              <w:left w:val="nil"/>
              <w:bottom w:val="nil"/>
              <w:right w:val="nil"/>
            </w:tcBorders>
          </w:tcPr>
          <w:p w14:paraId="51E1E5EB" w14:textId="77777777" w:rsidR="00AF1F2B" w:rsidRPr="0080749D" w:rsidRDefault="00AF1F2B">
            <w:pPr>
              <w:pStyle w:val="Normal2"/>
              <w:ind w:left="709" w:right="289"/>
              <w:rPr>
                <w:rFonts w:ascii="Arial" w:hAnsi="Arial" w:cs="Arial"/>
                <w:b/>
                <w:sz w:val="22"/>
                <w:szCs w:val="22"/>
              </w:rPr>
            </w:pPr>
          </w:p>
        </w:tc>
        <w:tc>
          <w:tcPr>
            <w:tcW w:w="4216" w:type="dxa"/>
            <w:tcBorders>
              <w:top w:val="single" w:sz="4" w:space="0" w:color="auto"/>
              <w:left w:val="nil"/>
              <w:bottom w:val="nil"/>
              <w:right w:val="nil"/>
            </w:tcBorders>
            <w:hideMark/>
          </w:tcPr>
          <w:p w14:paraId="623E5444" w14:textId="77777777" w:rsidR="00AF1F2B" w:rsidRPr="0080749D" w:rsidRDefault="00AF1F2B">
            <w:pPr>
              <w:pStyle w:val="Normal2"/>
              <w:ind w:left="709" w:right="289"/>
              <w:jc w:val="center"/>
              <w:rPr>
                <w:rFonts w:ascii="Arial" w:hAnsi="Arial" w:cs="Arial"/>
                <w:b/>
                <w:sz w:val="22"/>
                <w:szCs w:val="22"/>
              </w:rPr>
            </w:pPr>
            <w:r w:rsidRPr="0080749D">
              <w:rPr>
                <w:rFonts w:ascii="Arial" w:hAnsi="Arial" w:cs="Arial"/>
                <w:b/>
                <w:sz w:val="22"/>
                <w:szCs w:val="22"/>
              </w:rPr>
              <w:t>____________________</w:t>
            </w:r>
          </w:p>
          <w:p w14:paraId="0C33A420" w14:textId="77777777" w:rsidR="00AF1F2B" w:rsidRPr="0080749D" w:rsidRDefault="00AF1F2B">
            <w:pPr>
              <w:pStyle w:val="Normal2"/>
              <w:ind w:left="709" w:right="289"/>
              <w:jc w:val="center"/>
              <w:rPr>
                <w:rFonts w:ascii="Arial" w:hAnsi="Arial" w:cs="Arial"/>
                <w:b/>
                <w:sz w:val="22"/>
                <w:szCs w:val="22"/>
              </w:rPr>
            </w:pPr>
            <w:r w:rsidRPr="0080749D">
              <w:rPr>
                <w:rFonts w:ascii="Arial" w:hAnsi="Arial" w:cs="Arial"/>
                <w:b/>
                <w:sz w:val="22"/>
                <w:szCs w:val="22"/>
              </w:rPr>
              <w:t>____________________</w:t>
            </w:r>
          </w:p>
          <w:p w14:paraId="342C16EC" w14:textId="77777777" w:rsidR="00AF1F2B" w:rsidRPr="0080749D" w:rsidRDefault="00AF1F2B">
            <w:pPr>
              <w:pStyle w:val="Normal2"/>
              <w:ind w:left="709" w:right="289"/>
              <w:jc w:val="center"/>
              <w:rPr>
                <w:rFonts w:ascii="Arial" w:hAnsi="Arial" w:cs="Arial"/>
                <w:sz w:val="22"/>
                <w:szCs w:val="22"/>
              </w:rPr>
            </w:pPr>
            <w:r w:rsidRPr="0080749D">
              <w:rPr>
                <w:rFonts w:ascii="Arial" w:hAnsi="Arial" w:cs="Arial"/>
                <w:b/>
                <w:sz w:val="22"/>
                <w:szCs w:val="22"/>
              </w:rPr>
              <w:t>CONTRATADA</w:t>
            </w:r>
          </w:p>
        </w:tc>
      </w:tr>
    </w:tbl>
    <w:p w14:paraId="10F6D6B7" w14:textId="77777777" w:rsidR="00AF1F2B" w:rsidRPr="0080749D" w:rsidRDefault="00AF1F2B" w:rsidP="00AF1F2B">
      <w:pPr>
        <w:ind w:left="709" w:right="289"/>
        <w:rPr>
          <w:rFonts w:ascii="Arial" w:hAnsi="Arial" w:cs="Arial"/>
          <w:b/>
          <w:bCs/>
          <w:sz w:val="22"/>
          <w:szCs w:val="22"/>
          <w:lang w:val="pt-PT"/>
        </w:rPr>
      </w:pPr>
    </w:p>
    <w:p w14:paraId="6897E572" w14:textId="77777777" w:rsidR="00AF1F2B" w:rsidRPr="0080749D" w:rsidRDefault="00AF1F2B" w:rsidP="00AF1F2B">
      <w:pPr>
        <w:ind w:left="709" w:right="289"/>
        <w:rPr>
          <w:rFonts w:ascii="Arial" w:hAnsi="Arial" w:cs="Arial"/>
          <w:b/>
          <w:bCs/>
          <w:sz w:val="22"/>
          <w:szCs w:val="22"/>
        </w:rPr>
      </w:pPr>
    </w:p>
    <w:p w14:paraId="264A44BF" w14:textId="77777777" w:rsidR="00AF1F2B" w:rsidRPr="0080749D" w:rsidRDefault="00AF1F2B" w:rsidP="00AF1F2B">
      <w:pPr>
        <w:ind w:left="709" w:right="289"/>
        <w:rPr>
          <w:rFonts w:ascii="Arial" w:hAnsi="Arial" w:cs="Arial"/>
          <w:b/>
          <w:bCs/>
          <w:sz w:val="22"/>
          <w:szCs w:val="22"/>
        </w:rPr>
      </w:pPr>
      <w:r w:rsidRPr="0080749D">
        <w:rPr>
          <w:rFonts w:ascii="Arial" w:hAnsi="Arial" w:cs="Arial"/>
          <w:b/>
          <w:bCs/>
          <w:sz w:val="22"/>
          <w:szCs w:val="22"/>
        </w:rPr>
        <w:t>Testemunhas:</w:t>
      </w:r>
    </w:p>
    <w:p w14:paraId="0A3C104F" w14:textId="77777777" w:rsidR="00AF1F2B" w:rsidRPr="0080749D" w:rsidRDefault="00AF1F2B" w:rsidP="00AF1F2B">
      <w:pPr>
        <w:ind w:left="709" w:right="289"/>
        <w:rPr>
          <w:rFonts w:ascii="Arial" w:hAnsi="Arial" w:cs="Arial"/>
          <w:b/>
          <w:bCs/>
          <w:sz w:val="22"/>
          <w:szCs w:val="22"/>
        </w:rPr>
      </w:pPr>
    </w:p>
    <w:p w14:paraId="3D4A4DAA" w14:textId="1410CD44" w:rsidR="00AF1F2B" w:rsidRPr="0080749D" w:rsidRDefault="00AF1F2B" w:rsidP="00AF1F2B">
      <w:pPr>
        <w:ind w:left="709" w:right="289"/>
        <w:rPr>
          <w:rFonts w:ascii="Arial" w:hAnsi="Arial" w:cs="Arial"/>
          <w:b/>
          <w:bCs/>
          <w:sz w:val="22"/>
          <w:szCs w:val="22"/>
        </w:rPr>
      </w:pPr>
      <w:r w:rsidRPr="0080749D">
        <w:rPr>
          <w:rFonts w:ascii="Arial" w:hAnsi="Arial" w:cs="Arial"/>
          <w:b/>
          <w:bCs/>
          <w:sz w:val="22"/>
          <w:szCs w:val="22"/>
        </w:rPr>
        <w:t>1._________________________________                  2. _______________________________</w:t>
      </w:r>
    </w:p>
    <w:p w14:paraId="40C9371C" w14:textId="77777777" w:rsidR="00853250" w:rsidRPr="00F030A6" w:rsidRDefault="00853250" w:rsidP="00F030A6"/>
    <w:sectPr w:rsidR="00853250" w:rsidRPr="00F030A6" w:rsidSect="00853250">
      <w:headerReference w:type="default" r:id="rId8"/>
      <w:footerReference w:type="default" r:id="rId9"/>
      <w:pgSz w:w="11906" w:h="16838"/>
      <w:pgMar w:top="2608"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21BD9" w14:textId="77777777" w:rsidR="00773A28" w:rsidRDefault="00773A28">
      <w:pPr>
        <w:spacing w:before="0" w:after="0" w:line="240" w:lineRule="auto"/>
      </w:pPr>
      <w:r>
        <w:separator/>
      </w:r>
    </w:p>
  </w:endnote>
  <w:endnote w:type="continuationSeparator" w:id="0">
    <w:p w14:paraId="2A6BD1F3" w14:textId="77777777" w:rsidR="00773A28" w:rsidRDefault="00773A2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Ecofont_Spranq_eco_Sans">
    <w:altName w:val="Calibri"/>
    <w:charset w:val="01"/>
    <w:family w:val="auto"/>
    <w:pitch w:val="default"/>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979423"/>
      <w:docPartObj>
        <w:docPartGallery w:val="Page Numbers (Bottom of Page)"/>
        <w:docPartUnique/>
      </w:docPartObj>
    </w:sdtPr>
    <w:sdtEndPr/>
    <w:sdtContent>
      <w:p w14:paraId="3DF4702A" w14:textId="1B551DEF" w:rsidR="00CF30A0" w:rsidRDefault="00CF30A0">
        <w:pPr>
          <w:pStyle w:val="Rodap"/>
          <w:jc w:val="right"/>
        </w:pPr>
        <w:r>
          <w:fldChar w:fldCharType="begin"/>
        </w:r>
        <w:r>
          <w:instrText>PAGE   \* MERGEFORMAT</w:instrText>
        </w:r>
        <w:r>
          <w:fldChar w:fldCharType="separate"/>
        </w:r>
        <w:r>
          <w:rPr>
            <w:lang w:val="pt-BR"/>
          </w:rPr>
          <w:t>2</w:t>
        </w:r>
        <w:r>
          <w:fldChar w:fldCharType="end"/>
        </w:r>
      </w:p>
    </w:sdtContent>
  </w:sdt>
  <w:p w14:paraId="72DE6E6B" w14:textId="77777777" w:rsidR="00CF30A0" w:rsidRDefault="00CF30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D8FD1" w14:textId="77777777" w:rsidR="00773A28" w:rsidRDefault="00773A28">
      <w:pPr>
        <w:spacing w:before="0" w:after="0" w:line="240" w:lineRule="auto"/>
      </w:pPr>
      <w:r>
        <w:separator/>
      </w:r>
    </w:p>
  </w:footnote>
  <w:footnote w:type="continuationSeparator" w:id="0">
    <w:p w14:paraId="78C8FCF3" w14:textId="77777777" w:rsidR="00773A28" w:rsidRDefault="00773A2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2CDF8" w14:textId="77777777" w:rsidR="008515EA" w:rsidRDefault="00F453E3">
    <w:pPr>
      <w:pStyle w:val="Cabealho"/>
    </w:pPr>
    <w:r>
      <w:rPr>
        <w:noProof/>
        <w:lang w:eastAsia="pt-BR"/>
      </w:rPr>
      <w:drawing>
        <wp:anchor distT="0" distB="0" distL="114300" distR="114300" simplePos="0" relativeHeight="251659264" behindDoc="1" locked="0" layoutInCell="1" allowOverlap="1" wp14:anchorId="5932CDF9" wp14:editId="5932CDFA">
          <wp:simplePos x="0" y="0"/>
          <wp:positionH relativeFrom="column">
            <wp:posOffset>-1080135</wp:posOffset>
          </wp:positionH>
          <wp:positionV relativeFrom="paragraph">
            <wp:posOffset>-449580</wp:posOffset>
          </wp:positionV>
          <wp:extent cx="7543800" cy="106680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ervaprev TIMBRADO.jpg"/>
                  <pic:cNvPicPr/>
                </pic:nvPicPr>
                <pic:blipFill>
                  <a:blip r:embed="rId1">
                    <a:extLst>
                      <a:ext uri="{28A0092B-C50C-407E-A947-70E740481C1C}">
                        <a14:useLocalDpi xmlns:a14="http://schemas.microsoft.com/office/drawing/2010/main" val="0"/>
                      </a:ext>
                    </a:extLst>
                  </a:blip>
                  <a:stretch>
                    <a:fillRect/>
                  </a:stretch>
                </pic:blipFill>
                <pic:spPr>
                  <a:xfrm>
                    <a:off x="0" y="0"/>
                    <a:ext cx="7543800" cy="1066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2" w15:restartNumberingAfterBreak="0">
    <w:nsid w:val="35565963"/>
    <w:multiLevelType w:val="multilevel"/>
    <w:tmpl w:val="D01EB2E4"/>
    <w:lvl w:ilvl="0">
      <w:start w:val="5"/>
      <w:numFmt w:val="decimal"/>
      <w:lvlText w:val="%1"/>
      <w:lvlJc w:val="left"/>
      <w:pPr>
        <w:ind w:left="435" w:hanging="435"/>
      </w:pPr>
      <w:rPr>
        <w:rFonts w:hint="default"/>
      </w:rPr>
    </w:lvl>
    <w:lvl w:ilvl="1">
      <w:start w:val="1"/>
      <w:numFmt w:val="decimal"/>
      <w:lvlText w:val="%1.%2"/>
      <w:lvlJc w:val="left"/>
      <w:pPr>
        <w:ind w:left="648" w:hanging="435"/>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 w15:restartNumberingAfterBreak="0">
    <w:nsid w:val="5A41337A"/>
    <w:multiLevelType w:val="hybridMultilevel"/>
    <w:tmpl w:val="6778E4D8"/>
    <w:lvl w:ilvl="0" w:tplc="EF9A6FB2">
      <w:start w:val="1"/>
      <w:numFmt w:val="decimal"/>
      <w:lvlText w:val="%1."/>
      <w:lvlJc w:val="left"/>
      <w:pPr>
        <w:ind w:left="1198" w:hanging="360"/>
      </w:pPr>
      <w:rPr>
        <w:rFonts w:hint="default"/>
      </w:rPr>
    </w:lvl>
    <w:lvl w:ilvl="1" w:tplc="04160019" w:tentative="1">
      <w:start w:val="1"/>
      <w:numFmt w:val="lowerLetter"/>
      <w:lvlText w:val="%2."/>
      <w:lvlJc w:val="left"/>
      <w:pPr>
        <w:ind w:left="1918" w:hanging="360"/>
      </w:pPr>
    </w:lvl>
    <w:lvl w:ilvl="2" w:tplc="0416001B" w:tentative="1">
      <w:start w:val="1"/>
      <w:numFmt w:val="lowerRoman"/>
      <w:lvlText w:val="%3."/>
      <w:lvlJc w:val="right"/>
      <w:pPr>
        <w:ind w:left="2638" w:hanging="180"/>
      </w:pPr>
    </w:lvl>
    <w:lvl w:ilvl="3" w:tplc="0416000F" w:tentative="1">
      <w:start w:val="1"/>
      <w:numFmt w:val="decimal"/>
      <w:lvlText w:val="%4."/>
      <w:lvlJc w:val="left"/>
      <w:pPr>
        <w:ind w:left="3358" w:hanging="360"/>
      </w:pPr>
    </w:lvl>
    <w:lvl w:ilvl="4" w:tplc="04160019" w:tentative="1">
      <w:start w:val="1"/>
      <w:numFmt w:val="lowerLetter"/>
      <w:lvlText w:val="%5."/>
      <w:lvlJc w:val="left"/>
      <w:pPr>
        <w:ind w:left="4078" w:hanging="360"/>
      </w:pPr>
    </w:lvl>
    <w:lvl w:ilvl="5" w:tplc="0416001B" w:tentative="1">
      <w:start w:val="1"/>
      <w:numFmt w:val="lowerRoman"/>
      <w:lvlText w:val="%6."/>
      <w:lvlJc w:val="right"/>
      <w:pPr>
        <w:ind w:left="4798" w:hanging="180"/>
      </w:pPr>
    </w:lvl>
    <w:lvl w:ilvl="6" w:tplc="0416000F" w:tentative="1">
      <w:start w:val="1"/>
      <w:numFmt w:val="decimal"/>
      <w:lvlText w:val="%7."/>
      <w:lvlJc w:val="left"/>
      <w:pPr>
        <w:ind w:left="5518" w:hanging="360"/>
      </w:pPr>
    </w:lvl>
    <w:lvl w:ilvl="7" w:tplc="04160019" w:tentative="1">
      <w:start w:val="1"/>
      <w:numFmt w:val="lowerLetter"/>
      <w:lvlText w:val="%8."/>
      <w:lvlJc w:val="left"/>
      <w:pPr>
        <w:ind w:left="6238" w:hanging="360"/>
      </w:pPr>
    </w:lvl>
    <w:lvl w:ilvl="8" w:tplc="0416001B" w:tentative="1">
      <w:start w:val="1"/>
      <w:numFmt w:val="lowerRoman"/>
      <w:lvlText w:val="%9."/>
      <w:lvlJc w:val="right"/>
      <w:pPr>
        <w:ind w:left="6958" w:hanging="180"/>
      </w:pPr>
    </w:lvl>
  </w:abstractNum>
  <w:abstractNum w:abstractNumId="4" w15:restartNumberingAfterBreak="0">
    <w:nsid w:val="5F546A88"/>
    <w:multiLevelType w:val="hybridMultilevel"/>
    <w:tmpl w:val="6778E4D8"/>
    <w:lvl w:ilvl="0" w:tplc="FFFFFFFF">
      <w:start w:val="1"/>
      <w:numFmt w:val="decimal"/>
      <w:lvlText w:val="%1."/>
      <w:lvlJc w:val="left"/>
      <w:pPr>
        <w:ind w:left="1198" w:hanging="360"/>
      </w:pPr>
      <w:rPr>
        <w:rFonts w:hint="default"/>
      </w:rPr>
    </w:lvl>
    <w:lvl w:ilvl="1" w:tplc="FFFFFFFF" w:tentative="1">
      <w:start w:val="1"/>
      <w:numFmt w:val="lowerLetter"/>
      <w:lvlText w:val="%2."/>
      <w:lvlJc w:val="left"/>
      <w:pPr>
        <w:ind w:left="1918" w:hanging="360"/>
      </w:pPr>
    </w:lvl>
    <w:lvl w:ilvl="2" w:tplc="FFFFFFFF" w:tentative="1">
      <w:start w:val="1"/>
      <w:numFmt w:val="lowerRoman"/>
      <w:lvlText w:val="%3."/>
      <w:lvlJc w:val="right"/>
      <w:pPr>
        <w:ind w:left="2638" w:hanging="180"/>
      </w:pPr>
    </w:lvl>
    <w:lvl w:ilvl="3" w:tplc="FFFFFFFF" w:tentative="1">
      <w:start w:val="1"/>
      <w:numFmt w:val="decimal"/>
      <w:lvlText w:val="%4."/>
      <w:lvlJc w:val="left"/>
      <w:pPr>
        <w:ind w:left="3358" w:hanging="360"/>
      </w:pPr>
    </w:lvl>
    <w:lvl w:ilvl="4" w:tplc="FFFFFFFF" w:tentative="1">
      <w:start w:val="1"/>
      <w:numFmt w:val="lowerLetter"/>
      <w:lvlText w:val="%5."/>
      <w:lvlJc w:val="left"/>
      <w:pPr>
        <w:ind w:left="4078" w:hanging="360"/>
      </w:pPr>
    </w:lvl>
    <w:lvl w:ilvl="5" w:tplc="FFFFFFFF" w:tentative="1">
      <w:start w:val="1"/>
      <w:numFmt w:val="lowerRoman"/>
      <w:lvlText w:val="%6."/>
      <w:lvlJc w:val="right"/>
      <w:pPr>
        <w:ind w:left="4798" w:hanging="180"/>
      </w:pPr>
    </w:lvl>
    <w:lvl w:ilvl="6" w:tplc="FFFFFFFF" w:tentative="1">
      <w:start w:val="1"/>
      <w:numFmt w:val="decimal"/>
      <w:lvlText w:val="%7."/>
      <w:lvlJc w:val="left"/>
      <w:pPr>
        <w:ind w:left="5518" w:hanging="360"/>
      </w:pPr>
    </w:lvl>
    <w:lvl w:ilvl="7" w:tplc="FFFFFFFF" w:tentative="1">
      <w:start w:val="1"/>
      <w:numFmt w:val="lowerLetter"/>
      <w:lvlText w:val="%8."/>
      <w:lvlJc w:val="left"/>
      <w:pPr>
        <w:ind w:left="6238" w:hanging="360"/>
      </w:pPr>
    </w:lvl>
    <w:lvl w:ilvl="8" w:tplc="FFFFFFFF" w:tentative="1">
      <w:start w:val="1"/>
      <w:numFmt w:val="lowerRoman"/>
      <w:lvlText w:val="%9."/>
      <w:lvlJc w:val="right"/>
      <w:pPr>
        <w:ind w:left="6958" w:hanging="180"/>
      </w:pPr>
    </w:lvl>
  </w:abstractNum>
  <w:abstractNum w:abstractNumId="5"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0" w:firstLine="0"/>
      </w:pPr>
      <w:rPr>
        <w:rFonts w:hint="default"/>
        <w:b w:val="0"/>
        <w:i w:val="0"/>
        <w:color w:val="auto"/>
      </w:rPr>
    </w:lvl>
    <w:lvl w:ilvl="2">
      <w:start w:val="1"/>
      <w:numFmt w:val="decimal"/>
      <w:suff w:val="space"/>
      <w:lvlText w:val="%1.%2.%3."/>
      <w:lvlJc w:val="left"/>
      <w:pPr>
        <w:ind w:left="993"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74153AC"/>
    <w:multiLevelType w:val="hybridMultilevel"/>
    <w:tmpl w:val="343C4458"/>
    <w:lvl w:ilvl="0" w:tplc="693A4ECA">
      <w:start w:val="1"/>
      <w:numFmt w:val="decimal"/>
      <w:lvlText w:val="%1."/>
      <w:lvlJc w:val="left"/>
      <w:pPr>
        <w:ind w:left="910" w:hanging="360"/>
      </w:pPr>
      <w:rPr>
        <w:rFonts w:hint="default"/>
      </w:rPr>
    </w:lvl>
    <w:lvl w:ilvl="1" w:tplc="04160019" w:tentative="1">
      <w:start w:val="1"/>
      <w:numFmt w:val="lowerLetter"/>
      <w:lvlText w:val="%2."/>
      <w:lvlJc w:val="left"/>
      <w:pPr>
        <w:ind w:left="1630" w:hanging="360"/>
      </w:pPr>
    </w:lvl>
    <w:lvl w:ilvl="2" w:tplc="0416001B" w:tentative="1">
      <w:start w:val="1"/>
      <w:numFmt w:val="lowerRoman"/>
      <w:lvlText w:val="%3."/>
      <w:lvlJc w:val="right"/>
      <w:pPr>
        <w:ind w:left="2350" w:hanging="180"/>
      </w:pPr>
    </w:lvl>
    <w:lvl w:ilvl="3" w:tplc="0416000F" w:tentative="1">
      <w:start w:val="1"/>
      <w:numFmt w:val="decimal"/>
      <w:lvlText w:val="%4."/>
      <w:lvlJc w:val="left"/>
      <w:pPr>
        <w:ind w:left="3070" w:hanging="360"/>
      </w:pPr>
    </w:lvl>
    <w:lvl w:ilvl="4" w:tplc="04160019" w:tentative="1">
      <w:start w:val="1"/>
      <w:numFmt w:val="lowerLetter"/>
      <w:lvlText w:val="%5."/>
      <w:lvlJc w:val="left"/>
      <w:pPr>
        <w:ind w:left="3790" w:hanging="360"/>
      </w:pPr>
    </w:lvl>
    <w:lvl w:ilvl="5" w:tplc="0416001B" w:tentative="1">
      <w:start w:val="1"/>
      <w:numFmt w:val="lowerRoman"/>
      <w:lvlText w:val="%6."/>
      <w:lvlJc w:val="right"/>
      <w:pPr>
        <w:ind w:left="4510" w:hanging="180"/>
      </w:pPr>
    </w:lvl>
    <w:lvl w:ilvl="6" w:tplc="0416000F" w:tentative="1">
      <w:start w:val="1"/>
      <w:numFmt w:val="decimal"/>
      <w:lvlText w:val="%7."/>
      <w:lvlJc w:val="left"/>
      <w:pPr>
        <w:ind w:left="5230" w:hanging="360"/>
      </w:pPr>
    </w:lvl>
    <w:lvl w:ilvl="7" w:tplc="04160019" w:tentative="1">
      <w:start w:val="1"/>
      <w:numFmt w:val="lowerLetter"/>
      <w:lvlText w:val="%8."/>
      <w:lvlJc w:val="left"/>
      <w:pPr>
        <w:ind w:left="5950" w:hanging="360"/>
      </w:pPr>
    </w:lvl>
    <w:lvl w:ilvl="8" w:tplc="0416001B" w:tentative="1">
      <w:start w:val="1"/>
      <w:numFmt w:val="lowerRoman"/>
      <w:lvlText w:val="%9."/>
      <w:lvlJc w:val="right"/>
      <w:pPr>
        <w:ind w:left="6670" w:hanging="180"/>
      </w:pPr>
    </w:lvl>
  </w:abstractNum>
  <w:abstractNum w:abstractNumId="9"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10" w15:restartNumberingAfterBreak="0">
    <w:nsid w:val="7A16699B"/>
    <w:multiLevelType w:val="multilevel"/>
    <w:tmpl w:val="59801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743143057">
    <w:abstractNumId w:val="5"/>
  </w:num>
  <w:num w:numId="2" w16cid:durableId="28919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45951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8153076">
    <w:abstractNumId w:val="1"/>
  </w:num>
  <w:num w:numId="5" w16cid:durableId="517500349">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06452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79369150">
    <w:abstractNumId w:val="9"/>
  </w:num>
  <w:num w:numId="8" w16cid:durableId="850995528">
    <w:abstractNumId w:val="7"/>
  </w:num>
  <w:num w:numId="9" w16cid:durableId="1132554441">
    <w:abstractNumId w:val="2"/>
  </w:num>
  <w:num w:numId="10" w16cid:durableId="860122121">
    <w:abstractNumId w:val="8"/>
  </w:num>
  <w:num w:numId="11" w16cid:durableId="779763852">
    <w:abstractNumId w:val="3"/>
  </w:num>
  <w:num w:numId="12" w16cid:durableId="1808164841">
    <w:abstractNumId w:val="10"/>
  </w:num>
  <w:num w:numId="13" w16cid:durableId="68748245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AF2"/>
    <w:rsid w:val="0000571B"/>
    <w:rsid w:val="00020AAD"/>
    <w:rsid w:val="00020E61"/>
    <w:rsid w:val="00025036"/>
    <w:rsid w:val="00026D61"/>
    <w:rsid w:val="00027760"/>
    <w:rsid w:val="00057A48"/>
    <w:rsid w:val="00075AD0"/>
    <w:rsid w:val="00075D91"/>
    <w:rsid w:val="000820EB"/>
    <w:rsid w:val="000874AC"/>
    <w:rsid w:val="000C48F3"/>
    <w:rsid w:val="000D70F7"/>
    <w:rsid w:val="000E207B"/>
    <w:rsid w:val="000F526E"/>
    <w:rsid w:val="000F7B53"/>
    <w:rsid w:val="001051AB"/>
    <w:rsid w:val="00106127"/>
    <w:rsid w:val="00120742"/>
    <w:rsid w:val="0013116E"/>
    <w:rsid w:val="00151EEA"/>
    <w:rsid w:val="00155B91"/>
    <w:rsid w:val="001653BF"/>
    <w:rsid w:val="001678A7"/>
    <w:rsid w:val="00170DE2"/>
    <w:rsid w:val="0019191D"/>
    <w:rsid w:val="00191B0B"/>
    <w:rsid w:val="00196D7D"/>
    <w:rsid w:val="001A0983"/>
    <w:rsid w:val="001C1CC5"/>
    <w:rsid w:val="001C5B78"/>
    <w:rsid w:val="001D544C"/>
    <w:rsid w:val="001E457C"/>
    <w:rsid w:val="001F4FA3"/>
    <w:rsid w:val="001F6F79"/>
    <w:rsid w:val="00235B9E"/>
    <w:rsid w:val="0025075E"/>
    <w:rsid w:val="002536CC"/>
    <w:rsid w:val="00257EC1"/>
    <w:rsid w:val="00262585"/>
    <w:rsid w:val="00263635"/>
    <w:rsid w:val="00272BAD"/>
    <w:rsid w:val="0027770A"/>
    <w:rsid w:val="00277822"/>
    <w:rsid w:val="0029167A"/>
    <w:rsid w:val="00297AF3"/>
    <w:rsid w:val="002B4C90"/>
    <w:rsid w:val="002C192E"/>
    <w:rsid w:val="002C456D"/>
    <w:rsid w:val="002F061F"/>
    <w:rsid w:val="002F2FC7"/>
    <w:rsid w:val="00321117"/>
    <w:rsid w:val="00323CCF"/>
    <w:rsid w:val="00331070"/>
    <w:rsid w:val="0034085F"/>
    <w:rsid w:val="00350296"/>
    <w:rsid w:val="003623C5"/>
    <w:rsid w:val="00380A7C"/>
    <w:rsid w:val="003B77B8"/>
    <w:rsid w:val="003C44E2"/>
    <w:rsid w:val="003D5517"/>
    <w:rsid w:val="003E5426"/>
    <w:rsid w:val="003F3F83"/>
    <w:rsid w:val="00404C2C"/>
    <w:rsid w:val="00414ED6"/>
    <w:rsid w:val="004155D2"/>
    <w:rsid w:val="00447E77"/>
    <w:rsid w:val="0045788B"/>
    <w:rsid w:val="00457F48"/>
    <w:rsid w:val="004655FD"/>
    <w:rsid w:val="0047101F"/>
    <w:rsid w:val="00471ACD"/>
    <w:rsid w:val="00480E3B"/>
    <w:rsid w:val="004B576A"/>
    <w:rsid w:val="004B7EED"/>
    <w:rsid w:val="004D4012"/>
    <w:rsid w:val="004D454F"/>
    <w:rsid w:val="004E0F95"/>
    <w:rsid w:val="004E5401"/>
    <w:rsid w:val="005108BC"/>
    <w:rsid w:val="00511C6C"/>
    <w:rsid w:val="005126D4"/>
    <w:rsid w:val="00522122"/>
    <w:rsid w:val="00522247"/>
    <w:rsid w:val="0052596D"/>
    <w:rsid w:val="005265A7"/>
    <w:rsid w:val="005409FC"/>
    <w:rsid w:val="00551C79"/>
    <w:rsid w:val="00583C8D"/>
    <w:rsid w:val="00597ED9"/>
    <w:rsid w:val="005B4BBA"/>
    <w:rsid w:val="005B5B1A"/>
    <w:rsid w:val="005C3DAE"/>
    <w:rsid w:val="005E7C12"/>
    <w:rsid w:val="005F0A38"/>
    <w:rsid w:val="00622193"/>
    <w:rsid w:val="006246BE"/>
    <w:rsid w:val="006271C0"/>
    <w:rsid w:val="00631B13"/>
    <w:rsid w:val="00652E33"/>
    <w:rsid w:val="00655D0D"/>
    <w:rsid w:val="006575BB"/>
    <w:rsid w:val="00657E9A"/>
    <w:rsid w:val="006763C6"/>
    <w:rsid w:val="0068177B"/>
    <w:rsid w:val="00683B5B"/>
    <w:rsid w:val="00691C5D"/>
    <w:rsid w:val="006C2D53"/>
    <w:rsid w:val="006D2703"/>
    <w:rsid w:val="006D6E97"/>
    <w:rsid w:val="0070098F"/>
    <w:rsid w:val="00700FAF"/>
    <w:rsid w:val="007028C2"/>
    <w:rsid w:val="00706EDA"/>
    <w:rsid w:val="007210E4"/>
    <w:rsid w:val="00724BC1"/>
    <w:rsid w:val="00736FF6"/>
    <w:rsid w:val="00742A41"/>
    <w:rsid w:val="00761521"/>
    <w:rsid w:val="007717CF"/>
    <w:rsid w:val="00773A28"/>
    <w:rsid w:val="007931C4"/>
    <w:rsid w:val="007A6011"/>
    <w:rsid w:val="007A72EB"/>
    <w:rsid w:val="007D22B3"/>
    <w:rsid w:val="0080215C"/>
    <w:rsid w:val="0080749D"/>
    <w:rsid w:val="008126A4"/>
    <w:rsid w:val="00820A1E"/>
    <w:rsid w:val="00820D88"/>
    <w:rsid w:val="0084498D"/>
    <w:rsid w:val="00844ABF"/>
    <w:rsid w:val="008515EA"/>
    <w:rsid w:val="00853250"/>
    <w:rsid w:val="00861EDF"/>
    <w:rsid w:val="0086621F"/>
    <w:rsid w:val="008735C6"/>
    <w:rsid w:val="0087572F"/>
    <w:rsid w:val="00891A31"/>
    <w:rsid w:val="00893B58"/>
    <w:rsid w:val="008B6B6C"/>
    <w:rsid w:val="008B7413"/>
    <w:rsid w:val="008C38FD"/>
    <w:rsid w:val="008E6159"/>
    <w:rsid w:val="008E6C88"/>
    <w:rsid w:val="008F385B"/>
    <w:rsid w:val="00911399"/>
    <w:rsid w:val="009158C1"/>
    <w:rsid w:val="00925AF2"/>
    <w:rsid w:val="0093156D"/>
    <w:rsid w:val="00936A54"/>
    <w:rsid w:val="009668B0"/>
    <w:rsid w:val="00981875"/>
    <w:rsid w:val="009847E0"/>
    <w:rsid w:val="00995D73"/>
    <w:rsid w:val="0099731B"/>
    <w:rsid w:val="009A3471"/>
    <w:rsid w:val="009B3B92"/>
    <w:rsid w:val="009B53D4"/>
    <w:rsid w:val="009C0C43"/>
    <w:rsid w:val="009C6871"/>
    <w:rsid w:val="009D0631"/>
    <w:rsid w:val="009D373B"/>
    <w:rsid w:val="009D3D8D"/>
    <w:rsid w:val="009F1556"/>
    <w:rsid w:val="009F16B1"/>
    <w:rsid w:val="00A049D2"/>
    <w:rsid w:val="00A07032"/>
    <w:rsid w:val="00A12D3B"/>
    <w:rsid w:val="00A2490E"/>
    <w:rsid w:val="00A47DC8"/>
    <w:rsid w:val="00A566FF"/>
    <w:rsid w:val="00A62380"/>
    <w:rsid w:val="00A71833"/>
    <w:rsid w:val="00A8131B"/>
    <w:rsid w:val="00A86770"/>
    <w:rsid w:val="00AA4329"/>
    <w:rsid w:val="00AB05A6"/>
    <w:rsid w:val="00AB28E9"/>
    <w:rsid w:val="00AB4577"/>
    <w:rsid w:val="00AD69BE"/>
    <w:rsid w:val="00AE3204"/>
    <w:rsid w:val="00AF1F2B"/>
    <w:rsid w:val="00AF25B8"/>
    <w:rsid w:val="00B07140"/>
    <w:rsid w:val="00B16838"/>
    <w:rsid w:val="00B75F14"/>
    <w:rsid w:val="00B94417"/>
    <w:rsid w:val="00B945F1"/>
    <w:rsid w:val="00BA4463"/>
    <w:rsid w:val="00BA6F0C"/>
    <w:rsid w:val="00BD364F"/>
    <w:rsid w:val="00BE62A7"/>
    <w:rsid w:val="00BF2554"/>
    <w:rsid w:val="00C01A1F"/>
    <w:rsid w:val="00C168AB"/>
    <w:rsid w:val="00C216CE"/>
    <w:rsid w:val="00C2176E"/>
    <w:rsid w:val="00C37A6C"/>
    <w:rsid w:val="00C4243A"/>
    <w:rsid w:val="00C63E95"/>
    <w:rsid w:val="00C64864"/>
    <w:rsid w:val="00C80902"/>
    <w:rsid w:val="00CC67F3"/>
    <w:rsid w:val="00CE0BF5"/>
    <w:rsid w:val="00CE30EF"/>
    <w:rsid w:val="00CE48FC"/>
    <w:rsid w:val="00CF30A0"/>
    <w:rsid w:val="00CF4B68"/>
    <w:rsid w:val="00D11D5F"/>
    <w:rsid w:val="00D25A07"/>
    <w:rsid w:val="00D31E02"/>
    <w:rsid w:val="00D34E42"/>
    <w:rsid w:val="00D72BBA"/>
    <w:rsid w:val="00D9700D"/>
    <w:rsid w:val="00DD5733"/>
    <w:rsid w:val="00DE470D"/>
    <w:rsid w:val="00E011CF"/>
    <w:rsid w:val="00E04D53"/>
    <w:rsid w:val="00E1604E"/>
    <w:rsid w:val="00E24785"/>
    <w:rsid w:val="00E316A2"/>
    <w:rsid w:val="00E34605"/>
    <w:rsid w:val="00E37494"/>
    <w:rsid w:val="00E50DA3"/>
    <w:rsid w:val="00E56F02"/>
    <w:rsid w:val="00E652D1"/>
    <w:rsid w:val="00E7434A"/>
    <w:rsid w:val="00E77FDD"/>
    <w:rsid w:val="00E92898"/>
    <w:rsid w:val="00EA2816"/>
    <w:rsid w:val="00EA751C"/>
    <w:rsid w:val="00EC0CEC"/>
    <w:rsid w:val="00EC4297"/>
    <w:rsid w:val="00ED1D9D"/>
    <w:rsid w:val="00ED2BD3"/>
    <w:rsid w:val="00ED58F3"/>
    <w:rsid w:val="00ED7F21"/>
    <w:rsid w:val="00EE3489"/>
    <w:rsid w:val="00F030A6"/>
    <w:rsid w:val="00F13E25"/>
    <w:rsid w:val="00F13E47"/>
    <w:rsid w:val="00F17613"/>
    <w:rsid w:val="00F24650"/>
    <w:rsid w:val="00F43E70"/>
    <w:rsid w:val="00F453E3"/>
    <w:rsid w:val="00F45CC6"/>
    <w:rsid w:val="00F6280F"/>
    <w:rsid w:val="00F65559"/>
    <w:rsid w:val="00F913B9"/>
    <w:rsid w:val="00FB559A"/>
    <w:rsid w:val="00FC2059"/>
    <w:rsid w:val="00FC508A"/>
    <w:rsid w:val="00FD0540"/>
    <w:rsid w:val="00FD1204"/>
    <w:rsid w:val="00FD7CDD"/>
    <w:rsid w:val="00FF04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2CDA6"/>
  <w15:docId w15:val="{3F1E1906-DF0D-4B33-B46B-A31F19ACE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3E3"/>
    <w:rPr>
      <w:sz w:val="20"/>
      <w:szCs w:val="20"/>
    </w:rPr>
  </w:style>
  <w:style w:type="paragraph" w:styleId="Ttulo1">
    <w:name w:val="heading 1"/>
    <w:basedOn w:val="Normal"/>
    <w:next w:val="Normal"/>
    <w:link w:val="Ttulo1Char"/>
    <w:uiPriority w:val="99"/>
    <w:qFormat/>
    <w:rsid w:val="002C456D"/>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Ttulo2">
    <w:name w:val="heading 2"/>
    <w:basedOn w:val="Normal"/>
    <w:next w:val="Normal"/>
    <w:link w:val="Ttulo2Char"/>
    <w:uiPriority w:val="9"/>
    <w:unhideWhenUsed/>
    <w:qFormat/>
    <w:rsid w:val="002C456D"/>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Ttulo3">
    <w:name w:val="heading 3"/>
    <w:basedOn w:val="Normal"/>
    <w:next w:val="Normal"/>
    <w:link w:val="Ttulo3Char"/>
    <w:uiPriority w:val="9"/>
    <w:semiHidden/>
    <w:unhideWhenUsed/>
    <w:qFormat/>
    <w:rsid w:val="002C456D"/>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Ttulo4">
    <w:name w:val="heading 4"/>
    <w:basedOn w:val="Normal"/>
    <w:next w:val="Normal"/>
    <w:link w:val="Ttulo4Char"/>
    <w:uiPriority w:val="9"/>
    <w:semiHidden/>
    <w:unhideWhenUsed/>
    <w:qFormat/>
    <w:rsid w:val="002C456D"/>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Ttulo5">
    <w:name w:val="heading 5"/>
    <w:basedOn w:val="Normal"/>
    <w:next w:val="Normal"/>
    <w:link w:val="Ttulo5Char"/>
    <w:uiPriority w:val="99"/>
    <w:unhideWhenUsed/>
    <w:qFormat/>
    <w:rsid w:val="002C456D"/>
    <w:pPr>
      <w:pBdr>
        <w:bottom w:val="single" w:sz="6" w:space="1" w:color="4F81BD" w:themeColor="accent1"/>
      </w:pBdr>
      <w:spacing w:before="300" w:after="0"/>
      <w:outlineLvl w:val="4"/>
    </w:pPr>
    <w:rPr>
      <w:caps/>
      <w:color w:val="365F91" w:themeColor="accent1" w:themeShade="BF"/>
      <w:spacing w:val="10"/>
      <w:sz w:val="22"/>
      <w:szCs w:val="22"/>
    </w:rPr>
  </w:style>
  <w:style w:type="paragraph" w:styleId="Ttulo6">
    <w:name w:val="heading 6"/>
    <w:basedOn w:val="Normal"/>
    <w:next w:val="Normal"/>
    <w:link w:val="Ttulo6Char"/>
    <w:uiPriority w:val="9"/>
    <w:semiHidden/>
    <w:unhideWhenUsed/>
    <w:qFormat/>
    <w:rsid w:val="002C456D"/>
    <w:pPr>
      <w:pBdr>
        <w:bottom w:val="dotted" w:sz="6" w:space="1" w:color="4F81BD" w:themeColor="accent1"/>
      </w:pBdr>
      <w:spacing w:before="300" w:after="0"/>
      <w:outlineLvl w:val="5"/>
    </w:pPr>
    <w:rPr>
      <w:caps/>
      <w:color w:val="365F91" w:themeColor="accent1" w:themeShade="BF"/>
      <w:spacing w:val="10"/>
      <w:sz w:val="22"/>
      <w:szCs w:val="22"/>
    </w:rPr>
  </w:style>
  <w:style w:type="paragraph" w:styleId="Ttulo7">
    <w:name w:val="heading 7"/>
    <w:basedOn w:val="Normal"/>
    <w:next w:val="Normal"/>
    <w:link w:val="Ttulo7Char"/>
    <w:uiPriority w:val="9"/>
    <w:semiHidden/>
    <w:unhideWhenUsed/>
    <w:qFormat/>
    <w:rsid w:val="002C456D"/>
    <w:pPr>
      <w:spacing w:before="300" w:after="0"/>
      <w:outlineLvl w:val="6"/>
    </w:pPr>
    <w:rPr>
      <w:caps/>
      <w:color w:val="365F91" w:themeColor="accent1" w:themeShade="BF"/>
      <w:spacing w:val="10"/>
      <w:sz w:val="22"/>
      <w:szCs w:val="22"/>
    </w:rPr>
  </w:style>
  <w:style w:type="paragraph" w:styleId="Ttulo8">
    <w:name w:val="heading 8"/>
    <w:basedOn w:val="Normal"/>
    <w:next w:val="Normal"/>
    <w:link w:val="Ttulo8Char"/>
    <w:uiPriority w:val="9"/>
    <w:semiHidden/>
    <w:unhideWhenUsed/>
    <w:qFormat/>
    <w:rsid w:val="002C456D"/>
    <w:pPr>
      <w:spacing w:before="300" w:after="0"/>
      <w:outlineLvl w:val="7"/>
    </w:pPr>
    <w:rPr>
      <w:caps/>
      <w:spacing w:val="10"/>
      <w:sz w:val="18"/>
      <w:szCs w:val="18"/>
    </w:rPr>
  </w:style>
  <w:style w:type="paragraph" w:styleId="Ttulo9">
    <w:name w:val="heading 9"/>
    <w:basedOn w:val="Normal"/>
    <w:next w:val="Normal"/>
    <w:link w:val="Ttulo9Char"/>
    <w:uiPriority w:val="9"/>
    <w:semiHidden/>
    <w:unhideWhenUsed/>
    <w:qFormat/>
    <w:rsid w:val="002C456D"/>
    <w:pPr>
      <w:spacing w:before="300" w:after="0"/>
      <w:outlineLvl w:val="8"/>
    </w:pPr>
    <w:rPr>
      <w:i/>
      <w:caps/>
      <w:spacing w:val="10"/>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2C456D"/>
    <w:rPr>
      <w:b/>
      <w:bCs/>
      <w:caps/>
      <w:color w:val="FFFFFF" w:themeColor="background1"/>
      <w:spacing w:val="15"/>
      <w:shd w:val="clear" w:color="auto" w:fill="4F81BD" w:themeFill="accent1"/>
    </w:rPr>
  </w:style>
  <w:style w:type="character" w:customStyle="1" w:styleId="Ttulo2Char">
    <w:name w:val="Título 2 Char"/>
    <w:basedOn w:val="Fontepargpadro"/>
    <w:link w:val="Ttulo2"/>
    <w:uiPriority w:val="9"/>
    <w:rsid w:val="002C456D"/>
    <w:rPr>
      <w:caps/>
      <w:spacing w:val="15"/>
      <w:shd w:val="clear" w:color="auto" w:fill="DBE5F1" w:themeFill="accent1" w:themeFillTint="33"/>
    </w:rPr>
  </w:style>
  <w:style w:type="character" w:customStyle="1" w:styleId="Ttulo3Char">
    <w:name w:val="Título 3 Char"/>
    <w:basedOn w:val="Fontepargpadro"/>
    <w:link w:val="Ttulo3"/>
    <w:uiPriority w:val="9"/>
    <w:semiHidden/>
    <w:rsid w:val="002C456D"/>
    <w:rPr>
      <w:caps/>
      <w:color w:val="243F60" w:themeColor="accent1" w:themeShade="7F"/>
      <w:spacing w:val="15"/>
    </w:rPr>
  </w:style>
  <w:style w:type="character" w:customStyle="1" w:styleId="Ttulo4Char">
    <w:name w:val="Título 4 Char"/>
    <w:basedOn w:val="Fontepargpadro"/>
    <w:link w:val="Ttulo4"/>
    <w:uiPriority w:val="9"/>
    <w:semiHidden/>
    <w:rsid w:val="002C456D"/>
    <w:rPr>
      <w:caps/>
      <w:color w:val="365F91" w:themeColor="accent1" w:themeShade="BF"/>
      <w:spacing w:val="10"/>
    </w:rPr>
  </w:style>
  <w:style w:type="character" w:customStyle="1" w:styleId="Ttulo5Char">
    <w:name w:val="Título 5 Char"/>
    <w:basedOn w:val="Fontepargpadro"/>
    <w:link w:val="Ttulo5"/>
    <w:uiPriority w:val="99"/>
    <w:semiHidden/>
    <w:rsid w:val="002C456D"/>
    <w:rPr>
      <w:caps/>
      <w:color w:val="365F91" w:themeColor="accent1" w:themeShade="BF"/>
      <w:spacing w:val="10"/>
    </w:rPr>
  </w:style>
  <w:style w:type="character" w:customStyle="1" w:styleId="Ttulo6Char">
    <w:name w:val="Título 6 Char"/>
    <w:basedOn w:val="Fontepargpadro"/>
    <w:link w:val="Ttulo6"/>
    <w:uiPriority w:val="9"/>
    <w:semiHidden/>
    <w:rsid w:val="002C456D"/>
    <w:rPr>
      <w:caps/>
      <w:color w:val="365F91" w:themeColor="accent1" w:themeShade="BF"/>
      <w:spacing w:val="10"/>
    </w:rPr>
  </w:style>
  <w:style w:type="character" w:customStyle="1" w:styleId="Ttulo7Char">
    <w:name w:val="Título 7 Char"/>
    <w:basedOn w:val="Fontepargpadro"/>
    <w:link w:val="Ttulo7"/>
    <w:uiPriority w:val="9"/>
    <w:semiHidden/>
    <w:rsid w:val="002C456D"/>
    <w:rPr>
      <w:caps/>
      <w:color w:val="365F91" w:themeColor="accent1" w:themeShade="BF"/>
      <w:spacing w:val="10"/>
    </w:rPr>
  </w:style>
  <w:style w:type="character" w:customStyle="1" w:styleId="Ttulo8Char">
    <w:name w:val="Título 8 Char"/>
    <w:basedOn w:val="Fontepargpadro"/>
    <w:link w:val="Ttulo8"/>
    <w:uiPriority w:val="9"/>
    <w:semiHidden/>
    <w:rsid w:val="002C456D"/>
    <w:rPr>
      <w:caps/>
      <w:spacing w:val="10"/>
      <w:sz w:val="18"/>
      <w:szCs w:val="18"/>
    </w:rPr>
  </w:style>
  <w:style w:type="character" w:customStyle="1" w:styleId="Ttulo9Char">
    <w:name w:val="Título 9 Char"/>
    <w:basedOn w:val="Fontepargpadro"/>
    <w:link w:val="Ttulo9"/>
    <w:uiPriority w:val="9"/>
    <w:semiHidden/>
    <w:rsid w:val="002C456D"/>
    <w:rPr>
      <w:i/>
      <w:caps/>
      <w:spacing w:val="10"/>
      <w:sz w:val="18"/>
      <w:szCs w:val="18"/>
    </w:rPr>
  </w:style>
  <w:style w:type="paragraph" w:styleId="Legenda">
    <w:name w:val="caption"/>
    <w:basedOn w:val="Normal"/>
    <w:next w:val="Normal"/>
    <w:uiPriority w:val="35"/>
    <w:semiHidden/>
    <w:unhideWhenUsed/>
    <w:qFormat/>
    <w:rsid w:val="002C456D"/>
    <w:rPr>
      <w:b/>
      <w:bCs/>
      <w:color w:val="365F91" w:themeColor="accent1" w:themeShade="BF"/>
      <w:sz w:val="16"/>
      <w:szCs w:val="16"/>
    </w:rPr>
  </w:style>
  <w:style w:type="paragraph" w:styleId="Ttulo">
    <w:name w:val="Title"/>
    <w:basedOn w:val="Normal"/>
    <w:next w:val="Normal"/>
    <w:link w:val="TtuloChar"/>
    <w:uiPriority w:val="99"/>
    <w:qFormat/>
    <w:rsid w:val="002C456D"/>
    <w:pPr>
      <w:spacing w:before="720"/>
    </w:pPr>
    <w:rPr>
      <w:caps/>
      <w:color w:val="4F81BD" w:themeColor="accent1"/>
      <w:spacing w:val="10"/>
      <w:kern w:val="28"/>
      <w:sz w:val="52"/>
      <w:szCs w:val="52"/>
    </w:rPr>
  </w:style>
  <w:style w:type="character" w:customStyle="1" w:styleId="TtuloChar">
    <w:name w:val="Título Char"/>
    <w:basedOn w:val="Fontepargpadro"/>
    <w:link w:val="Ttulo"/>
    <w:uiPriority w:val="99"/>
    <w:rsid w:val="002C456D"/>
    <w:rPr>
      <w:caps/>
      <w:color w:val="4F81BD" w:themeColor="accent1"/>
      <w:spacing w:val="10"/>
      <w:kern w:val="28"/>
      <w:sz w:val="52"/>
      <w:szCs w:val="52"/>
    </w:rPr>
  </w:style>
  <w:style w:type="paragraph" w:styleId="Subttulo">
    <w:name w:val="Subtitle"/>
    <w:basedOn w:val="Normal"/>
    <w:next w:val="Normal"/>
    <w:link w:val="SubttuloChar"/>
    <w:uiPriority w:val="11"/>
    <w:qFormat/>
    <w:rsid w:val="002C456D"/>
    <w:pPr>
      <w:spacing w:after="1000" w:line="240" w:lineRule="auto"/>
    </w:pPr>
    <w:rPr>
      <w:caps/>
      <w:color w:val="595959" w:themeColor="text1" w:themeTint="A6"/>
      <w:spacing w:val="10"/>
      <w:sz w:val="24"/>
      <w:szCs w:val="24"/>
    </w:rPr>
  </w:style>
  <w:style w:type="character" w:customStyle="1" w:styleId="SubttuloChar">
    <w:name w:val="Subtítulo Char"/>
    <w:basedOn w:val="Fontepargpadro"/>
    <w:link w:val="Subttulo"/>
    <w:uiPriority w:val="11"/>
    <w:rsid w:val="002C456D"/>
    <w:rPr>
      <w:caps/>
      <w:color w:val="595959" w:themeColor="text1" w:themeTint="A6"/>
      <w:spacing w:val="10"/>
      <w:sz w:val="24"/>
      <w:szCs w:val="24"/>
    </w:rPr>
  </w:style>
  <w:style w:type="character" w:styleId="Forte">
    <w:name w:val="Strong"/>
    <w:uiPriority w:val="99"/>
    <w:qFormat/>
    <w:rsid w:val="002C456D"/>
    <w:rPr>
      <w:b/>
      <w:bCs/>
    </w:rPr>
  </w:style>
  <w:style w:type="character" w:styleId="nfase">
    <w:name w:val="Emphasis"/>
    <w:uiPriority w:val="20"/>
    <w:qFormat/>
    <w:rsid w:val="002C456D"/>
    <w:rPr>
      <w:caps/>
      <w:color w:val="243F60" w:themeColor="accent1" w:themeShade="7F"/>
      <w:spacing w:val="5"/>
    </w:rPr>
  </w:style>
  <w:style w:type="paragraph" w:styleId="SemEspaamento">
    <w:name w:val="No Spacing"/>
    <w:basedOn w:val="Normal"/>
    <w:link w:val="SemEspaamentoChar"/>
    <w:uiPriority w:val="1"/>
    <w:qFormat/>
    <w:rsid w:val="002C456D"/>
    <w:pPr>
      <w:spacing w:before="0" w:after="0" w:line="240" w:lineRule="auto"/>
    </w:pPr>
  </w:style>
  <w:style w:type="character" w:customStyle="1" w:styleId="SemEspaamentoChar">
    <w:name w:val="Sem Espaçamento Char"/>
    <w:basedOn w:val="Fontepargpadro"/>
    <w:link w:val="SemEspaamento"/>
    <w:uiPriority w:val="1"/>
    <w:rsid w:val="002C456D"/>
    <w:rPr>
      <w:sz w:val="20"/>
      <w:szCs w:val="20"/>
    </w:rPr>
  </w:style>
  <w:style w:type="paragraph" w:styleId="PargrafodaLista">
    <w:name w:val="List Paragraph"/>
    <w:basedOn w:val="Normal"/>
    <w:uiPriority w:val="34"/>
    <w:qFormat/>
    <w:rsid w:val="002C456D"/>
    <w:pPr>
      <w:ind w:left="720"/>
      <w:contextualSpacing/>
    </w:pPr>
  </w:style>
  <w:style w:type="paragraph" w:styleId="Citao">
    <w:name w:val="Quote"/>
    <w:basedOn w:val="Normal"/>
    <w:next w:val="Normal"/>
    <w:link w:val="CitaoChar"/>
    <w:uiPriority w:val="29"/>
    <w:qFormat/>
    <w:rsid w:val="002C456D"/>
    <w:rPr>
      <w:i/>
      <w:iCs/>
    </w:rPr>
  </w:style>
  <w:style w:type="character" w:customStyle="1" w:styleId="CitaoChar">
    <w:name w:val="Citação Char"/>
    <w:basedOn w:val="Fontepargpadro"/>
    <w:link w:val="Citao"/>
    <w:uiPriority w:val="29"/>
    <w:rsid w:val="002C456D"/>
    <w:rPr>
      <w:i/>
      <w:iCs/>
      <w:sz w:val="20"/>
      <w:szCs w:val="20"/>
    </w:rPr>
  </w:style>
  <w:style w:type="paragraph" w:styleId="CitaoIntensa">
    <w:name w:val="Intense Quote"/>
    <w:basedOn w:val="Normal"/>
    <w:next w:val="Normal"/>
    <w:link w:val="CitaoIntensaChar"/>
    <w:uiPriority w:val="30"/>
    <w:qFormat/>
    <w:rsid w:val="002C456D"/>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CitaoIntensaChar">
    <w:name w:val="Citação Intensa Char"/>
    <w:basedOn w:val="Fontepargpadro"/>
    <w:link w:val="CitaoIntensa"/>
    <w:uiPriority w:val="30"/>
    <w:rsid w:val="002C456D"/>
    <w:rPr>
      <w:i/>
      <w:iCs/>
      <w:color w:val="4F81BD" w:themeColor="accent1"/>
      <w:sz w:val="20"/>
      <w:szCs w:val="20"/>
    </w:rPr>
  </w:style>
  <w:style w:type="character" w:styleId="nfaseSutil">
    <w:name w:val="Subtle Emphasis"/>
    <w:uiPriority w:val="19"/>
    <w:qFormat/>
    <w:rsid w:val="002C456D"/>
    <w:rPr>
      <w:i/>
      <w:iCs/>
      <w:color w:val="243F60" w:themeColor="accent1" w:themeShade="7F"/>
    </w:rPr>
  </w:style>
  <w:style w:type="character" w:styleId="nfaseIntensa">
    <w:name w:val="Intense Emphasis"/>
    <w:uiPriority w:val="21"/>
    <w:qFormat/>
    <w:rsid w:val="002C456D"/>
    <w:rPr>
      <w:b/>
      <w:bCs/>
      <w:caps/>
      <w:color w:val="243F60" w:themeColor="accent1" w:themeShade="7F"/>
      <w:spacing w:val="10"/>
    </w:rPr>
  </w:style>
  <w:style w:type="character" w:styleId="RefernciaSutil">
    <w:name w:val="Subtle Reference"/>
    <w:uiPriority w:val="31"/>
    <w:qFormat/>
    <w:rsid w:val="002C456D"/>
    <w:rPr>
      <w:b/>
      <w:bCs/>
      <w:color w:val="4F81BD" w:themeColor="accent1"/>
    </w:rPr>
  </w:style>
  <w:style w:type="character" w:styleId="RefernciaIntensa">
    <w:name w:val="Intense Reference"/>
    <w:uiPriority w:val="32"/>
    <w:qFormat/>
    <w:rsid w:val="002C456D"/>
    <w:rPr>
      <w:b/>
      <w:bCs/>
      <w:i/>
      <w:iCs/>
      <w:caps/>
      <w:color w:val="4F81BD" w:themeColor="accent1"/>
    </w:rPr>
  </w:style>
  <w:style w:type="character" w:styleId="TtulodoLivro">
    <w:name w:val="Book Title"/>
    <w:uiPriority w:val="33"/>
    <w:qFormat/>
    <w:rsid w:val="002C456D"/>
    <w:rPr>
      <w:b/>
      <w:bCs/>
      <w:i/>
      <w:iCs/>
      <w:spacing w:val="9"/>
    </w:rPr>
  </w:style>
  <w:style w:type="paragraph" w:styleId="CabealhodoSumrio">
    <w:name w:val="TOC Heading"/>
    <w:basedOn w:val="Ttulo1"/>
    <w:next w:val="Normal"/>
    <w:uiPriority w:val="99"/>
    <w:unhideWhenUsed/>
    <w:qFormat/>
    <w:rsid w:val="002C456D"/>
    <w:pPr>
      <w:outlineLvl w:val="9"/>
    </w:pPr>
    <w:rPr>
      <w:lang w:bidi="en-US"/>
    </w:rPr>
  </w:style>
  <w:style w:type="paragraph" w:styleId="Cabealho">
    <w:name w:val="header"/>
    <w:basedOn w:val="Normal"/>
    <w:link w:val="CabealhoChar"/>
    <w:uiPriority w:val="99"/>
    <w:unhideWhenUsed/>
    <w:rsid w:val="00F453E3"/>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F453E3"/>
    <w:rPr>
      <w:sz w:val="20"/>
      <w:szCs w:val="20"/>
    </w:rPr>
  </w:style>
  <w:style w:type="character" w:styleId="Hyperlink">
    <w:name w:val="Hyperlink"/>
    <w:basedOn w:val="Fontepargpadro"/>
    <w:uiPriority w:val="99"/>
    <w:unhideWhenUsed/>
    <w:rsid w:val="005B5B1A"/>
    <w:rPr>
      <w:color w:val="0000FF" w:themeColor="hyperlink"/>
      <w:u w:val="single"/>
    </w:rPr>
  </w:style>
  <w:style w:type="character" w:styleId="MenoPendente">
    <w:name w:val="Unresolved Mention"/>
    <w:basedOn w:val="Fontepargpadro"/>
    <w:uiPriority w:val="99"/>
    <w:semiHidden/>
    <w:unhideWhenUsed/>
    <w:rsid w:val="005B5B1A"/>
    <w:rPr>
      <w:color w:val="605E5C"/>
      <w:shd w:val="clear" w:color="auto" w:fill="E1DFDD"/>
    </w:rPr>
  </w:style>
  <w:style w:type="paragraph" w:customStyle="1" w:styleId="TableParagraph">
    <w:name w:val="Table Paragraph"/>
    <w:basedOn w:val="Normal"/>
    <w:uiPriority w:val="99"/>
    <w:qFormat/>
    <w:rsid w:val="00F45CC6"/>
    <w:pPr>
      <w:widowControl w:val="0"/>
      <w:autoSpaceDE w:val="0"/>
      <w:autoSpaceDN w:val="0"/>
      <w:spacing w:before="0" w:after="0" w:line="240" w:lineRule="auto"/>
    </w:pPr>
    <w:rPr>
      <w:rFonts w:ascii="Calibri" w:eastAsia="Calibri" w:hAnsi="Calibri" w:cs="Calibri"/>
      <w:sz w:val="22"/>
      <w:szCs w:val="22"/>
      <w:lang w:val="pt-PT"/>
    </w:rPr>
  </w:style>
  <w:style w:type="table" w:customStyle="1" w:styleId="TableNormal">
    <w:name w:val="Table Normal"/>
    <w:uiPriority w:val="2"/>
    <w:semiHidden/>
    <w:unhideWhenUsed/>
    <w:qFormat/>
    <w:rsid w:val="00F45CC6"/>
    <w:pPr>
      <w:widowControl w:val="0"/>
      <w:autoSpaceDE w:val="0"/>
      <w:autoSpaceDN w:val="0"/>
      <w:spacing w:before="0" w:after="0" w:line="240" w:lineRule="auto"/>
    </w:pPr>
    <w:rPr>
      <w:lang w:val="en-US"/>
    </w:rPr>
    <w:tblPr>
      <w:tblInd w:w="0" w:type="dxa"/>
      <w:tblCellMar>
        <w:top w:w="0" w:type="dxa"/>
        <w:left w:w="0" w:type="dxa"/>
        <w:bottom w:w="0" w:type="dxa"/>
        <w:right w:w="0" w:type="dxa"/>
      </w:tblCellMar>
    </w:tblPr>
  </w:style>
  <w:style w:type="paragraph" w:customStyle="1" w:styleId="Default">
    <w:name w:val="Default"/>
    <w:uiPriority w:val="99"/>
    <w:rsid w:val="00F45CC6"/>
    <w:pPr>
      <w:autoSpaceDE w:val="0"/>
      <w:autoSpaceDN w:val="0"/>
      <w:adjustRightInd w:val="0"/>
      <w:spacing w:before="0" w:after="0" w:line="240" w:lineRule="auto"/>
    </w:pPr>
    <w:rPr>
      <w:rFonts w:ascii="Arial" w:hAnsi="Arial" w:cs="Arial"/>
      <w:color w:val="000000"/>
      <w:sz w:val="24"/>
      <w:szCs w:val="24"/>
    </w:rPr>
  </w:style>
  <w:style w:type="paragraph" w:styleId="Corpodetexto">
    <w:name w:val="Body Text"/>
    <w:basedOn w:val="Normal"/>
    <w:link w:val="CorpodetextoChar"/>
    <w:uiPriority w:val="99"/>
    <w:qFormat/>
    <w:rsid w:val="00853250"/>
    <w:pPr>
      <w:widowControl w:val="0"/>
      <w:autoSpaceDE w:val="0"/>
      <w:autoSpaceDN w:val="0"/>
      <w:spacing w:before="0" w:after="0" w:line="240" w:lineRule="auto"/>
    </w:pPr>
    <w:rPr>
      <w:rFonts w:ascii="Courier New" w:eastAsia="Calibri" w:hAnsi="Courier New" w:cs="Courier New"/>
      <w:sz w:val="22"/>
      <w:szCs w:val="22"/>
      <w:lang w:val="pt-PT"/>
    </w:rPr>
  </w:style>
  <w:style w:type="character" w:customStyle="1" w:styleId="CorpodetextoChar">
    <w:name w:val="Corpo de texto Char"/>
    <w:basedOn w:val="Fontepargpadro"/>
    <w:link w:val="Corpodetexto"/>
    <w:uiPriority w:val="99"/>
    <w:rsid w:val="00853250"/>
    <w:rPr>
      <w:rFonts w:ascii="Courier New" w:eastAsia="Calibri" w:hAnsi="Courier New" w:cs="Courier New"/>
      <w:lang w:val="pt-PT"/>
    </w:rPr>
  </w:style>
  <w:style w:type="paragraph" w:styleId="Rodap">
    <w:name w:val="footer"/>
    <w:basedOn w:val="Normal"/>
    <w:link w:val="RodapChar"/>
    <w:uiPriority w:val="99"/>
    <w:rsid w:val="00853250"/>
    <w:pPr>
      <w:widowControl w:val="0"/>
      <w:tabs>
        <w:tab w:val="center" w:pos="4252"/>
        <w:tab w:val="right" w:pos="8504"/>
      </w:tabs>
      <w:autoSpaceDE w:val="0"/>
      <w:autoSpaceDN w:val="0"/>
      <w:spacing w:before="0" w:after="0" w:line="240" w:lineRule="auto"/>
    </w:pPr>
    <w:rPr>
      <w:rFonts w:ascii="Courier New" w:eastAsia="Calibri" w:hAnsi="Courier New" w:cs="Courier New"/>
      <w:sz w:val="22"/>
      <w:szCs w:val="22"/>
      <w:lang w:val="pt-PT"/>
    </w:rPr>
  </w:style>
  <w:style w:type="character" w:customStyle="1" w:styleId="RodapChar">
    <w:name w:val="Rodapé Char"/>
    <w:basedOn w:val="Fontepargpadro"/>
    <w:link w:val="Rodap"/>
    <w:uiPriority w:val="99"/>
    <w:rsid w:val="00853250"/>
    <w:rPr>
      <w:rFonts w:ascii="Courier New" w:eastAsia="Calibri" w:hAnsi="Courier New" w:cs="Courier New"/>
      <w:lang w:val="pt-PT"/>
    </w:rPr>
  </w:style>
  <w:style w:type="paragraph" w:customStyle="1" w:styleId="Contedodetabela">
    <w:name w:val="Conteúdo de tabela"/>
    <w:basedOn w:val="Corpodetexto"/>
    <w:uiPriority w:val="99"/>
    <w:rsid w:val="00853250"/>
    <w:pPr>
      <w:suppressAutoHyphens/>
      <w:autoSpaceDE/>
      <w:autoSpaceDN/>
      <w:spacing w:after="120"/>
    </w:pPr>
    <w:rPr>
      <w:rFonts w:ascii="Times New Roman" w:hAnsi="Times New Roman" w:cs="Times New Roman"/>
      <w:sz w:val="24"/>
      <w:szCs w:val="20"/>
      <w:lang w:eastAsia="pt-BR"/>
    </w:rPr>
  </w:style>
  <w:style w:type="paragraph" w:customStyle="1" w:styleId="Normal1">
    <w:name w:val="Normal1"/>
    <w:link w:val="normalChar"/>
    <w:uiPriority w:val="99"/>
    <w:qFormat/>
    <w:rsid w:val="00853250"/>
    <w:pPr>
      <w:spacing w:before="0" w:after="0" w:line="240" w:lineRule="auto"/>
      <w:ind w:firstLine="288"/>
      <w:jc w:val="both"/>
    </w:pPr>
    <w:rPr>
      <w:rFonts w:ascii="Calibri" w:eastAsia="Calibri" w:hAnsi="Calibri" w:cs="Times New Roman"/>
      <w:color w:val="000000"/>
      <w:lang w:eastAsia="pt-BR"/>
    </w:rPr>
  </w:style>
  <w:style w:type="character" w:customStyle="1" w:styleId="normalChar">
    <w:name w:val="normal Char"/>
    <w:link w:val="Normal1"/>
    <w:uiPriority w:val="99"/>
    <w:locked/>
    <w:rsid w:val="00853250"/>
    <w:rPr>
      <w:rFonts w:ascii="Calibri" w:eastAsia="Calibri" w:hAnsi="Calibri" w:cs="Times New Roman"/>
      <w:color w:val="000000"/>
      <w:lang w:eastAsia="pt-BR"/>
    </w:rPr>
  </w:style>
  <w:style w:type="table" w:styleId="Tabelacomgrade">
    <w:name w:val="Table Grid"/>
    <w:basedOn w:val="Tabelanormal"/>
    <w:rsid w:val="00853250"/>
    <w:pPr>
      <w:widowControl w:val="0"/>
      <w:autoSpaceDE w:val="0"/>
      <w:autoSpaceDN w:val="0"/>
      <w:spacing w:before="0"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uiPriority w:val="99"/>
    <w:rsid w:val="00853250"/>
    <w:rPr>
      <w:rFonts w:cs="Times New Roman"/>
    </w:rPr>
  </w:style>
  <w:style w:type="paragraph" w:styleId="NormalWeb">
    <w:name w:val="Normal (Web)"/>
    <w:basedOn w:val="Normal"/>
    <w:uiPriority w:val="99"/>
    <w:rsid w:val="008532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uiPriority w:val="99"/>
    <w:rsid w:val="00853250"/>
    <w:pPr>
      <w:widowControl w:val="0"/>
      <w:autoSpaceDE w:val="0"/>
      <w:autoSpaceDN w:val="0"/>
      <w:spacing w:before="100" w:after="0" w:line="240" w:lineRule="auto"/>
      <w:ind w:left="541" w:hanging="426"/>
    </w:pPr>
    <w:rPr>
      <w:rFonts w:ascii="Arial MT" w:eastAsia="Calibri" w:hAnsi="Arial MT" w:cs="Arial MT"/>
      <w:lang w:val="pt-PT"/>
    </w:rPr>
  </w:style>
  <w:style w:type="paragraph" w:styleId="Sumrio2">
    <w:name w:val="toc 2"/>
    <w:basedOn w:val="Normal"/>
    <w:uiPriority w:val="99"/>
    <w:rsid w:val="00853250"/>
    <w:pPr>
      <w:widowControl w:val="0"/>
      <w:autoSpaceDE w:val="0"/>
      <w:autoSpaceDN w:val="0"/>
      <w:spacing w:before="0" w:after="0" w:line="240" w:lineRule="auto"/>
      <w:ind w:left="1228" w:hanging="313"/>
    </w:pPr>
    <w:rPr>
      <w:rFonts w:ascii="Times New Roman" w:eastAsia="Times New Roman" w:hAnsi="Times New Roman" w:cs="Times New Roman"/>
      <w:sz w:val="24"/>
      <w:szCs w:val="24"/>
      <w:lang w:val="pt-PT"/>
    </w:rPr>
  </w:style>
  <w:style w:type="paragraph" w:customStyle="1" w:styleId="Estilo">
    <w:name w:val="Estilo"/>
    <w:uiPriority w:val="99"/>
    <w:rsid w:val="00853250"/>
    <w:pPr>
      <w:widowControl w:val="0"/>
      <w:autoSpaceDE w:val="0"/>
      <w:autoSpaceDN w:val="0"/>
      <w:adjustRightInd w:val="0"/>
      <w:spacing w:before="0" w:after="0" w:line="240" w:lineRule="auto"/>
    </w:pPr>
    <w:rPr>
      <w:rFonts w:ascii="Times New Roman" w:eastAsia="Calibri" w:hAnsi="Times New Roman" w:cs="Times New Roman"/>
      <w:sz w:val="24"/>
      <w:szCs w:val="24"/>
      <w:lang w:eastAsia="pt-BR"/>
    </w:rPr>
  </w:style>
  <w:style w:type="character" w:styleId="Nmerodepgina">
    <w:name w:val="page number"/>
    <w:uiPriority w:val="99"/>
    <w:rsid w:val="00853250"/>
    <w:rPr>
      <w:rFonts w:cs="Times New Roman"/>
    </w:rPr>
  </w:style>
  <w:style w:type="paragraph" w:styleId="Recuodecorpodetexto2">
    <w:name w:val="Body Text Indent 2"/>
    <w:basedOn w:val="Normal"/>
    <w:link w:val="Recuodecorpodetexto2Char"/>
    <w:uiPriority w:val="99"/>
    <w:qFormat/>
    <w:rsid w:val="00853250"/>
    <w:pPr>
      <w:widowControl w:val="0"/>
      <w:autoSpaceDE w:val="0"/>
      <w:autoSpaceDN w:val="0"/>
      <w:spacing w:before="0" w:after="120" w:line="480" w:lineRule="auto"/>
      <w:ind w:left="283"/>
    </w:pPr>
    <w:rPr>
      <w:rFonts w:ascii="Courier New" w:eastAsia="Calibri" w:hAnsi="Courier New" w:cs="Courier New"/>
      <w:sz w:val="22"/>
      <w:szCs w:val="22"/>
      <w:lang w:val="pt-PT"/>
    </w:rPr>
  </w:style>
  <w:style w:type="character" w:customStyle="1" w:styleId="Recuodecorpodetexto2Char">
    <w:name w:val="Recuo de corpo de texto 2 Char"/>
    <w:basedOn w:val="Fontepargpadro"/>
    <w:link w:val="Recuodecorpodetexto2"/>
    <w:uiPriority w:val="99"/>
    <w:rsid w:val="00853250"/>
    <w:rPr>
      <w:rFonts w:ascii="Courier New" w:eastAsia="Calibri" w:hAnsi="Courier New" w:cs="Courier New"/>
      <w:lang w:val="pt-PT"/>
    </w:rPr>
  </w:style>
  <w:style w:type="paragraph" w:customStyle="1" w:styleId="Nivel01Titulo">
    <w:name w:val="Nivel_01_Titulo"/>
    <w:basedOn w:val="Ttulo1"/>
    <w:next w:val="Normal"/>
    <w:link w:val="Nivel01TituloChar"/>
    <w:qFormat/>
    <w:rsid w:val="00853250"/>
    <w:pPr>
      <w:keepNext/>
      <w:keepLines/>
      <w:numPr>
        <w:numId w:val="1"/>
      </w:numPr>
      <w:pBdr>
        <w:top w:val="none" w:sz="0" w:space="0" w:color="auto"/>
        <w:left w:val="none" w:sz="0" w:space="0" w:color="auto"/>
        <w:bottom w:val="none" w:sz="0" w:space="0" w:color="auto"/>
        <w:right w:val="none" w:sz="0" w:space="0" w:color="auto"/>
      </w:pBdr>
      <w:shd w:val="clear" w:color="auto" w:fill="auto"/>
      <w:tabs>
        <w:tab w:val="left" w:pos="567"/>
        <w:tab w:val="num" w:pos="720"/>
      </w:tabs>
      <w:spacing w:before="240" w:line="240" w:lineRule="auto"/>
      <w:ind w:left="720"/>
      <w:jc w:val="both"/>
    </w:pPr>
    <w:rPr>
      <w:rFonts w:ascii="Arial" w:eastAsia="Times New Roman" w:hAnsi="Arial" w:cs="Times New Roman"/>
      <w:caps w:val="0"/>
      <w:color w:val="2F5496"/>
      <w:spacing w:val="0"/>
      <w:sz w:val="20"/>
      <w:szCs w:val="20"/>
      <w:lang w:eastAsia="pt-BR"/>
    </w:rPr>
  </w:style>
  <w:style w:type="character" w:customStyle="1" w:styleId="Nivel01TituloChar">
    <w:name w:val="Nivel_01_Titulo Char"/>
    <w:link w:val="Nivel01Titulo"/>
    <w:rsid w:val="00853250"/>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853250"/>
    <w:pPr>
      <w:spacing w:before="0" w:after="0" w:line="240" w:lineRule="auto"/>
      <w:ind w:left="720"/>
    </w:pPr>
    <w:rPr>
      <w:rFonts w:ascii="Ecofont_Spranq_eco_Sans" w:eastAsia="Times New Roman" w:hAnsi="Ecofont_Spranq_eco_Sans" w:cs="Ecofont_Spranq_eco_Sans"/>
      <w:sz w:val="24"/>
      <w:szCs w:val="24"/>
      <w:lang w:eastAsia="pt-BR"/>
    </w:rPr>
  </w:style>
  <w:style w:type="paragraph" w:styleId="TextosemFormatao">
    <w:name w:val="Plain Text"/>
    <w:basedOn w:val="Normal"/>
    <w:link w:val="TextosemFormataoChar"/>
    <w:semiHidden/>
    <w:unhideWhenUsed/>
    <w:rsid w:val="00853250"/>
    <w:pPr>
      <w:spacing w:before="0" w:after="0" w:line="240" w:lineRule="auto"/>
    </w:pPr>
    <w:rPr>
      <w:rFonts w:ascii="Courier New" w:eastAsia="Times New Roman" w:hAnsi="Courier New" w:cs="Times New Roman"/>
      <w:lang w:eastAsia="pt-BR"/>
    </w:rPr>
  </w:style>
  <w:style w:type="character" w:customStyle="1" w:styleId="TextosemFormataoChar">
    <w:name w:val="Texto sem Formatação Char"/>
    <w:basedOn w:val="Fontepargpadro"/>
    <w:link w:val="TextosemFormatao"/>
    <w:semiHidden/>
    <w:rsid w:val="00853250"/>
    <w:rPr>
      <w:rFonts w:ascii="Courier New" w:eastAsia="Times New Roman" w:hAnsi="Courier New" w:cs="Times New Roman"/>
      <w:sz w:val="20"/>
      <w:szCs w:val="20"/>
      <w:lang w:eastAsia="pt-BR"/>
    </w:rPr>
  </w:style>
  <w:style w:type="paragraph" w:customStyle="1" w:styleId="Normal2">
    <w:name w:val="Normal2"/>
    <w:uiPriority w:val="99"/>
    <w:qFormat/>
    <w:rsid w:val="00AF1F2B"/>
    <w:pPr>
      <w:spacing w:before="0" w:after="0" w:line="240" w:lineRule="auto"/>
      <w:ind w:firstLine="288"/>
      <w:jc w:val="both"/>
    </w:pPr>
    <w:rPr>
      <w:rFonts w:ascii="Calibri" w:eastAsia="Calibri" w:hAnsi="Calibri" w:cs="Times New Roman"/>
      <w:color w:val="000000"/>
      <w:sz w:val="24"/>
      <w:szCs w:val="20"/>
      <w:lang w:eastAsia="pt-BR"/>
    </w:rPr>
  </w:style>
  <w:style w:type="paragraph" w:customStyle="1" w:styleId="Normal9">
    <w:name w:val="Normal9"/>
    <w:qFormat/>
    <w:rsid w:val="00AF1F2B"/>
    <w:pPr>
      <w:spacing w:before="0" w:after="0" w:line="240" w:lineRule="auto"/>
      <w:ind w:firstLine="288"/>
      <w:jc w:val="both"/>
    </w:pPr>
    <w:rPr>
      <w:rFonts w:ascii="Times New Roman" w:eastAsia="Times New Roman" w:hAnsi="Times New Roman" w:cs="Times New Roman"/>
      <w:color w:val="000000"/>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383680">
      <w:bodyDiv w:val="1"/>
      <w:marLeft w:val="0"/>
      <w:marRight w:val="0"/>
      <w:marTop w:val="0"/>
      <w:marBottom w:val="0"/>
      <w:divBdr>
        <w:top w:val="none" w:sz="0" w:space="0" w:color="auto"/>
        <w:left w:val="none" w:sz="0" w:space="0" w:color="auto"/>
        <w:bottom w:val="none" w:sz="0" w:space="0" w:color="auto"/>
        <w:right w:val="none" w:sz="0" w:space="0" w:color="auto"/>
      </w:divBdr>
    </w:div>
    <w:div w:id="889153367">
      <w:bodyDiv w:val="1"/>
      <w:marLeft w:val="0"/>
      <w:marRight w:val="0"/>
      <w:marTop w:val="0"/>
      <w:marBottom w:val="0"/>
      <w:divBdr>
        <w:top w:val="none" w:sz="0" w:space="0" w:color="auto"/>
        <w:left w:val="none" w:sz="0" w:space="0" w:color="auto"/>
        <w:bottom w:val="none" w:sz="0" w:space="0" w:color="auto"/>
        <w:right w:val="none" w:sz="0" w:space="0" w:color="auto"/>
      </w:divBdr>
      <w:divsChild>
        <w:div w:id="252012117">
          <w:marLeft w:val="0"/>
          <w:marRight w:val="0"/>
          <w:marTop w:val="0"/>
          <w:marBottom w:val="0"/>
          <w:divBdr>
            <w:top w:val="none" w:sz="0" w:space="0" w:color="auto"/>
            <w:left w:val="none" w:sz="0" w:space="0" w:color="auto"/>
            <w:bottom w:val="none" w:sz="0" w:space="0" w:color="auto"/>
            <w:right w:val="none" w:sz="0" w:space="0" w:color="auto"/>
          </w:divBdr>
        </w:div>
        <w:div w:id="2143036811">
          <w:marLeft w:val="0"/>
          <w:marRight w:val="0"/>
          <w:marTop w:val="0"/>
          <w:marBottom w:val="0"/>
          <w:divBdr>
            <w:top w:val="none" w:sz="0" w:space="0" w:color="auto"/>
            <w:left w:val="none" w:sz="0" w:space="0" w:color="auto"/>
            <w:bottom w:val="none" w:sz="0" w:space="0" w:color="auto"/>
            <w:right w:val="none" w:sz="0" w:space="0" w:color="auto"/>
          </w:divBdr>
        </w:div>
        <w:div w:id="1394235102">
          <w:marLeft w:val="0"/>
          <w:marRight w:val="0"/>
          <w:marTop w:val="0"/>
          <w:marBottom w:val="0"/>
          <w:divBdr>
            <w:top w:val="none" w:sz="0" w:space="0" w:color="auto"/>
            <w:left w:val="none" w:sz="0" w:space="0" w:color="auto"/>
            <w:bottom w:val="none" w:sz="0" w:space="0" w:color="auto"/>
            <w:right w:val="none" w:sz="0" w:space="0" w:color="auto"/>
          </w:divBdr>
        </w:div>
      </w:divsChild>
    </w:div>
    <w:div w:id="909459204">
      <w:bodyDiv w:val="1"/>
      <w:marLeft w:val="0"/>
      <w:marRight w:val="0"/>
      <w:marTop w:val="0"/>
      <w:marBottom w:val="0"/>
      <w:divBdr>
        <w:top w:val="none" w:sz="0" w:space="0" w:color="auto"/>
        <w:left w:val="none" w:sz="0" w:space="0" w:color="auto"/>
        <w:bottom w:val="none" w:sz="0" w:space="0" w:color="auto"/>
        <w:right w:val="none" w:sz="0" w:space="0" w:color="auto"/>
      </w:divBdr>
      <w:divsChild>
        <w:div w:id="931862028">
          <w:marLeft w:val="0"/>
          <w:marRight w:val="0"/>
          <w:marTop w:val="0"/>
          <w:marBottom w:val="0"/>
          <w:divBdr>
            <w:top w:val="none" w:sz="0" w:space="0" w:color="auto"/>
            <w:left w:val="none" w:sz="0" w:space="0" w:color="auto"/>
            <w:bottom w:val="none" w:sz="0" w:space="0" w:color="auto"/>
            <w:right w:val="none" w:sz="0" w:space="0" w:color="auto"/>
          </w:divBdr>
        </w:div>
        <w:div w:id="1661806512">
          <w:marLeft w:val="0"/>
          <w:marRight w:val="0"/>
          <w:marTop w:val="0"/>
          <w:marBottom w:val="0"/>
          <w:divBdr>
            <w:top w:val="none" w:sz="0" w:space="0" w:color="auto"/>
            <w:left w:val="none" w:sz="0" w:space="0" w:color="auto"/>
            <w:bottom w:val="none" w:sz="0" w:space="0" w:color="auto"/>
            <w:right w:val="none" w:sz="0" w:space="0" w:color="auto"/>
          </w:divBdr>
        </w:div>
        <w:div w:id="343367094">
          <w:marLeft w:val="0"/>
          <w:marRight w:val="0"/>
          <w:marTop w:val="0"/>
          <w:marBottom w:val="0"/>
          <w:divBdr>
            <w:top w:val="none" w:sz="0" w:space="0" w:color="auto"/>
            <w:left w:val="none" w:sz="0" w:space="0" w:color="auto"/>
            <w:bottom w:val="none" w:sz="0" w:space="0" w:color="auto"/>
            <w:right w:val="none" w:sz="0" w:space="0" w:color="auto"/>
          </w:divBdr>
        </w:div>
      </w:divsChild>
    </w:div>
    <w:div w:id="1217625351">
      <w:bodyDiv w:val="1"/>
      <w:marLeft w:val="0"/>
      <w:marRight w:val="0"/>
      <w:marTop w:val="0"/>
      <w:marBottom w:val="0"/>
      <w:divBdr>
        <w:top w:val="none" w:sz="0" w:space="0" w:color="auto"/>
        <w:left w:val="none" w:sz="0" w:space="0" w:color="auto"/>
        <w:bottom w:val="none" w:sz="0" w:space="0" w:color="auto"/>
        <w:right w:val="none" w:sz="0" w:space="0" w:color="auto"/>
      </w:divBdr>
      <w:divsChild>
        <w:div w:id="1244727655">
          <w:marLeft w:val="0"/>
          <w:marRight w:val="0"/>
          <w:marTop w:val="0"/>
          <w:marBottom w:val="0"/>
          <w:divBdr>
            <w:top w:val="none" w:sz="0" w:space="0" w:color="auto"/>
            <w:left w:val="none" w:sz="0" w:space="0" w:color="auto"/>
            <w:bottom w:val="none" w:sz="0" w:space="0" w:color="auto"/>
            <w:right w:val="none" w:sz="0" w:space="0" w:color="auto"/>
          </w:divBdr>
        </w:div>
        <w:div w:id="1043871790">
          <w:marLeft w:val="0"/>
          <w:marRight w:val="0"/>
          <w:marTop w:val="0"/>
          <w:marBottom w:val="0"/>
          <w:divBdr>
            <w:top w:val="none" w:sz="0" w:space="0" w:color="auto"/>
            <w:left w:val="none" w:sz="0" w:space="0" w:color="auto"/>
            <w:bottom w:val="none" w:sz="0" w:space="0" w:color="auto"/>
            <w:right w:val="none" w:sz="0" w:space="0" w:color="auto"/>
          </w:divBdr>
        </w:div>
        <w:div w:id="1278217636">
          <w:marLeft w:val="0"/>
          <w:marRight w:val="0"/>
          <w:marTop w:val="0"/>
          <w:marBottom w:val="0"/>
          <w:divBdr>
            <w:top w:val="none" w:sz="0" w:space="0" w:color="auto"/>
            <w:left w:val="none" w:sz="0" w:space="0" w:color="auto"/>
            <w:bottom w:val="none" w:sz="0" w:space="0" w:color="auto"/>
            <w:right w:val="none" w:sz="0" w:space="0" w:color="auto"/>
          </w:divBdr>
        </w:div>
      </w:divsChild>
    </w:div>
    <w:div w:id="162989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376</TotalTime>
  <Pages>13</Pages>
  <Words>3889</Words>
  <Characters>21006</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RESERVAPREV</Company>
  <LinksUpToDate>false</LinksUpToDate>
  <CharactersWithSpaces>24846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CONTRATO</dc:title>
  <dc:subject/>
  <dc:creator>Denilson</dc:creator>
  <cp:keywords/>
  <dc:description/>
  <cp:lastModifiedBy>Usuario</cp:lastModifiedBy>
  <cp:revision>134</cp:revision>
  <cp:lastPrinted>2025-03-17T16:38:00Z</cp:lastPrinted>
  <dcterms:created xsi:type="dcterms:W3CDTF">2025-05-15T11:28:00Z</dcterms:created>
  <dcterms:modified xsi:type="dcterms:W3CDTF">2025-11-12T18:15:00Z</dcterms:modified>
</cp:coreProperties>
</file>